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D19" w:rsidRDefault="001955E7" w:rsidP="001955E7">
      <w:pPr>
        <w:jc w:val="center"/>
        <w:rPr>
          <w:rFonts w:ascii="Times New Roman" w:hAnsi="Times New Roman" w:cs="Times New Roman"/>
          <w:b/>
          <w:sz w:val="28"/>
          <w:szCs w:val="28"/>
        </w:rPr>
      </w:pPr>
      <w:r w:rsidRPr="001955E7">
        <w:rPr>
          <w:rFonts w:ascii="Times New Roman" w:hAnsi="Times New Roman" w:cs="Times New Roman"/>
          <w:b/>
          <w:sz w:val="28"/>
          <w:szCs w:val="28"/>
        </w:rPr>
        <w:t>My</w:t>
      </w:r>
      <w:r>
        <w:rPr>
          <w:rFonts w:ascii="Times New Roman" w:hAnsi="Times New Roman" w:cs="Times New Roman"/>
          <w:b/>
          <w:sz w:val="28"/>
          <w:szCs w:val="28"/>
        </w:rPr>
        <w:t xml:space="preserve"> favo</w:t>
      </w:r>
      <w:r w:rsidRPr="001955E7">
        <w:rPr>
          <w:rFonts w:ascii="Times New Roman" w:hAnsi="Times New Roman" w:cs="Times New Roman"/>
          <w:b/>
          <w:sz w:val="28"/>
          <w:szCs w:val="28"/>
        </w:rPr>
        <w:t>rite molecule: penicillin</w:t>
      </w:r>
    </w:p>
    <w:p w:rsidR="00E85B34" w:rsidRDefault="00E85B34" w:rsidP="001955E7">
      <w:pPr>
        <w:jc w:val="left"/>
        <w:rPr>
          <w:rFonts w:cs="Times New Roman"/>
          <w:sz w:val="24"/>
          <w:szCs w:val="24"/>
        </w:rPr>
      </w:pPr>
    </w:p>
    <w:p w:rsidR="00E85B34" w:rsidRDefault="00E85B34" w:rsidP="001955E7">
      <w:pPr>
        <w:jc w:val="left"/>
        <w:rPr>
          <w:rFonts w:cs="Times New Roman"/>
          <w:sz w:val="24"/>
          <w:szCs w:val="24"/>
        </w:rPr>
      </w:pPr>
    </w:p>
    <w:p w:rsidR="001955E7" w:rsidRDefault="00E85B34" w:rsidP="00AF628E">
      <w:pPr>
        <w:ind w:firstLineChars="850" w:firstLine="2040"/>
        <w:jc w:val="left"/>
        <w:rPr>
          <w:rFonts w:cs="Times New Roman"/>
          <w:sz w:val="24"/>
          <w:szCs w:val="24"/>
        </w:rPr>
      </w:pPr>
      <w:r>
        <w:rPr>
          <w:rFonts w:cs="Times New Roman" w:hint="eastAsia"/>
          <w:sz w:val="24"/>
          <w:szCs w:val="24"/>
        </w:rPr>
        <w:t xml:space="preserve">  </w:t>
      </w:r>
      <w:r w:rsidR="00AF628E">
        <w:rPr>
          <w:noProof/>
          <w:color w:val="0000FF"/>
        </w:rPr>
        <w:drawing>
          <wp:inline distT="0" distB="0" distL="0" distR="0">
            <wp:extent cx="2676525" cy="1445324"/>
            <wp:effectExtent l="0" t="0" r="9525" b="0"/>
            <wp:docPr id="8" name="图片 1" descr="http://upload.wikimedia.org/wikipedia/commons/thumb/9/99/Penicillin_core.svg/250px-Penicillin_core.svg.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9/99/Penicillin_core.svg/250px-Penicillin_core.svg.png">
                      <a:hlinkClick r:id="rId7"/>
                    </pic:cNvPr>
                    <pic:cNvPicPr>
                      <a:picLocks noChangeAspect="1" noChangeArrowheads="1"/>
                    </pic:cNvPicPr>
                  </pic:nvPicPr>
                  <pic:blipFill>
                    <a:blip r:embed="rId8" cstate="print"/>
                    <a:srcRect/>
                    <a:stretch>
                      <a:fillRect/>
                    </a:stretch>
                  </pic:blipFill>
                  <pic:spPr bwMode="auto">
                    <a:xfrm>
                      <a:off x="0" y="0"/>
                      <a:ext cx="2690829" cy="1453048"/>
                    </a:xfrm>
                    <a:prstGeom prst="rect">
                      <a:avLst/>
                    </a:prstGeom>
                    <a:noFill/>
                    <a:ln w="9525">
                      <a:noFill/>
                      <a:miter lim="800000"/>
                      <a:headEnd/>
                      <a:tailEnd/>
                    </a:ln>
                  </pic:spPr>
                </pic:pic>
              </a:graphicData>
            </a:graphic>
          </wp:inline>
        </w:drawing>
      </w:r>
    </w:p>
    <w:p w:rsidR="002B1E99" w:rsidRPr="002B1E99" w:rsidRDefault="00F06240" w:rsidP="002B1E99">
      <w:pPr>
        <w:pStyle w:val="a5"/>
        <w:rPr>
          <w:rFonts w:asciiTheme="minorHAnsi" w:hAnsiTheme="minorHAnsi"/>
        </w:rPr>
      </w:pPr>
      <w:r w:rsidRPr="002B1E99">
        <w:rPr>
          <w:rFonts w:asciiTheme="minorHAnsi" w:hAnsiTheme="minorHAnsi"/>
          <w:bCs/>
        </w:rPr>
        <w:t>Penicillin</w:t>
      </w:r>
      <w:r w:rsidRPr="002B1E99">
        <w:rPr>
          <w:rFonts w:asciiTheme="minorHAnsi" w:hAnsiTheme="minorHAnsi"/>
        </w:rPr>
        <w:t xml:space="preserve"> (sometimes abbreviated </w:t>
      </w:r>
      <w:r w:rsidRPr="002B1E99">
        <w:rPr>
          <w:rFonts w:asciiTheme="minorHAnsi" w:hAnsiTheme="minorHAnsi"/>
          <w:bCs/>
        </w:rPr>
        <w:t>PCN</w:t>
      </w:r>
      <w:r w:rsidRPr="002B1E99">
        <w:rPr>
          <w:rFonts w:asciiTheme="minorHAnsi" w:hAnsiTheme="minorHAnsi"/>
        </w:rPr>
        <w:t xml:space="preserve"> or </w:t>
      </w:r>
      <w:r w:rsidRPr="002B1E99">
        <w:rPr>
          <w:rFonts w:asciiTheme="minorHAnsi" w:hAnsiTheme="minorHAnsi"/>
          <w:bCs/>
        </w:rPr>
        <w:t>pen</w:t>
      </w:r>
      <w:r w:rsidRPr="002B1E99">
        <w:rPr>
          <w:rFonts w:asciiTheme="minorHAnsi" w:hAnsiTheme="minorHAnsi"/>
        </w:rPr>
        <w:t xml:space="preserve">) is a group of </w:t>
      </w:r>
      <w:hyperlink r:id="rId9" w:tooltip="Antibiotic" w:history="1">
        <w:r w:rsidRPr="002B1E99">
          <w:rPr>
            <w:rStyle w:val="a4"/>
            <w:rFonts w:asciiTheme="minorHAnsi" w:hAnsiTheme="minorHAnsi"/>
            <w:color w:val="auto"/>
            <w:u w:val="none"/>
          </w:rPr>
          <w:t>antibiotics</w:t>
        </w:r>
      </w:hyperlink>
      <w:r w:rsidRPr="002B1E99">
        <w:rPr>
          <w:rFonts w:asciiTheme="minorHAnsi" w:hAnsiTheme="minorHAnsi"/>
        </w:rPr>
        <w:t xml:space="preserve"> derived from </w:t>
      </w:r>
      <w:hyperlink r:id="rId10" w:tooltip="Penicillium" w:history="1">
        <w:r w:rsidRPr="002B1E99">
          <w:rPr>
            <w:rStyle w:val="a4"/>
            <w:rFonts w:asciiTheme="minorHAnsi" w:hAnsiTheme="minorHAnsi"/>
            <w:iCs/>
            <w:color w:val="auto"/>
            <w:u w:val="none"/>
          </w:rPr>
          <w:t>Penicillium</w:t>
        </w:r>
      </w:hyperlink>
      <w:r w:rsidRPr="002B1E99">
        <w:rPr>
          <w:rFonts w:asciiTheme="minorHAnsi" w:hAnsiTheme="minorHAnsi"/>
        </w:rPr>
        <w:t xml:space="preserve"> fungi. They include </w:t>
      </w:r>
      <w:hyperlink r:id="rId11" w:tooltip="Benzylpenicillin" w:history="1">
        <w:r w:rsidRPr="002B1E99">
          <w:rPr>
            <w:rStyle w:val="a4"/>
            <w:rFonts w:asciiTheme="minorHAnsi" w:hAnsiTheme="minorHAnsi"/>
            <w:color w:val="auto"/>
            <w:u w:val="none"/>
          </w:rPr>
          <w:t>penicillin G</w:t>
        </w:r>
      </w:hyperlink>
      <w:r w:rsidRPr="002B1E99">
        <w:rPr>
          <w:rFonts w:asciiTheme="minorHAnsi" w:hAnsiTheme="minorHAnsi"/>
        </w:rPr>
        <w:t xml:space="preserve">, </w:t>
      </w:r>
      <w:hyperlink r:id="rId12" w:tooltip="Procaine benzylpenicillin" w:history="1">
        <w:r w:rsidRPr="002B1E99">
          <w:rPr>
            <w:rStyle w:val="a4"/>
            <w:rFonts w:asciiTheme="minorHAnsi" w:hAnsiTheme="minorHAnsi"/>
            <w:color w:val="auto"/>
            <w:u w:val="none"/>
          </w:rPr>
          <w:t>procaine penicillin</w:t>
        </w:r>
      </w:hyperlink>
      <w:r w:rsidRPr="002B1E99">
        <w:rPr>
          <w:rFonts w:asciiTheme="minorHAnsi" w:hAnsiTheme="minorHAnsi"/>
        </w:rPr>
        <w:t xml:space="preserve">, and </w:t>
      </w:r>
      <w:hyperlink r:id="rId13" w:tooltip="Phenoxymethylpenicillin" w:history="1">
        <w:r w:rsidRPr="002B1E99">
          <w:rPr>
            <w:rStyle w:val="a4"/>
            <w:rFonts w:asciiTheme="minorHAnsi" w:hAnsiTheme="minorHAnsi"/>
            <w:color w:val="auto"/>
            <w:u w:val="none"/>
          </w:rPr>
          <w:t>penicillin V</w:t>
        </w:r>
      </w:hyperlink>
      <w:r w:rsidRPr="002B1E99">
        <w:rPr>
          <w:rFonts w:asciiTheme="minorHAnsi" w:hAnsiTheme="minorHAnsi"/>
        </w:rPr>
        <w:t>.</w:t>
      </w:r>
      <w:r w:rsidR="002B1E99" w:rsidRPr="002B1E99">
        <w:rPr>
          <w:rFonts w:asciiTheme="minorHAnsi" w:hAnsiTheme="minorHAnsi"/>
        </w:rPr>
        <w:t xml:space="preserve"> Procaine penicillin and </w:t>
      </w:r>
      <w:hyperlink r:id="rId14" w:tooltip="Benzathine benzylpenicillin" w:history="1">
        <w:r w:rsidR="002B1E99" w:rsidRPr="002B1E99">
          <w:rPr>
            <w:rStyle w:val="a4"/>
            <w:rFonts w:asciiTheme="minorHAnsi" w:hAnsiTheme="minorHAnsi"/>
            <w:color w:val="auto"/>
            <w:u w:val="none"/>
          </w:rPr>
          <w:t>benzathine penicillin</w:t>
        </w:r>
      </w:hyperlink>
      <w:r w:rsidR="002B1E99" w:rsidRPr="002B1E99">
        <w:rPr>
          <w:rFonts w:asciiTheme="minorHAnsi" w:hAnsiTheme="minorHAnsi"/>
        </w:rPr>
        <w:t xml:space="preserve"> have the same antibacterial activity as penicillin</w:t>
      </w:r>
      <w:r w:rsidR="002B1E99">
        <w:rPr>
          <w:rFonts w:asciiTheme="minorHAnsi" w:hAnsiTheme="minorHAnsi" w:hint="eastAsia"/>
        </w:rPr>
        <w:t xml:space="preserve"> G</w:t>
      </w:r>
      <w:r w:rsidR="002B1E99" w:rsidRPr="002B1E99">
        <w:rPr>
          <w:rFonts w:asciiTheme="minorHAnsi" w:hAnsiTheme="minorHAnsi"/>
        </w:rPr>
        <w:t xml:space="preserve"> but act for a longer period. </w:t>
      </w:r>
      <w:r w:rsidR="002B1E99">
        <w:rPr>
          <w:rFonts w:asciiTheme="minorHAnsi" w:hAnsiTheme="minorHAnsi" w:hint="eastAsia"/>
        </w:rPr>
        <w:t>P</w:t>
      </w:r>
      <w:r w:rsidR="002B1E99" w:rsidRPr="002B1E99">
        <w:rPr>
          <w:rFonts w:asciiTheme="minorHAnsi" w:hAnsiTheme="minorHAnsi"/>
        </w:rPr>
        <w:t xml:space="preserve">enicillin </w:t>
      </w:r>
      <w:r w:rsidR="002B1E99">
        <w:rPr>
          <w:rFonts w:asciiTheme="minorHAnsi" w:hAnsiTheme="minorHAnsi" w:hint="eastAsia"/>
        </w:rPr>
        <w:t xml:space="preserve">V </w:t>
      </w:r>
      <w:r w:rsidR="002B1E99" w:rsidRPr="002B1E99">
        <w:rPr>
          <w:rFonts w:asciiTheme="minorHAnsi" w:hAnsiTheme="minorHAnsi"/>
        </w:rPr>
        <w:t>is less active against Gram-negative bacteria than benzyl</w:t>
      </w:r>
      <w:r w:rsidR="002B1E99">
        <w:rPr>
          <w:rFonts w:asciiTheme="minorHAnsi" w:hAnsiTheme="minorHAnsi" w:hint="eastAsia"/>
        </w:rPr>
        <w:t xml:space="preserve"> </w:t>
      </w:r>
      <w:r w:rsidR="002B1E99" w:rsidRPr="002B1E99">
        <w:rPr>
          <w:rFonts w:asciiTheme="minorHAnsi" w:hAnsiTheme="minorHAnsi"/>
        </w:rPr>
        <w:t>penicillin. Benylpenic</w:t>
      </w:r>
      <w:r w:rsidR="002B1E99">
        <w:rPr>
          <w:rFonts w:asciiTheme="minorHAnsi" w:hAnsiTheme="minorHAnsi"/>
        </w:rPr>
        <w:t xml:space="preserve">illin, procaine penicillin and </w:t>
      </w:r>
      <w:r w:rsidR="002B1E99">
        <w:rPr>
          <w:rFonts w:asciiTheme="minorHAnsi" w:hAnsiTheme="minorHAnsi" w:hint="eastAsia"/>
        </w:rPr>
        <w:t>b</w:t>
      </w:r>
      <w:r w:rsidR="002B1E99" w:rsidRPr="002B1E99">
        <w:rPr>
          <w:rFonts w:asciiTheme="minorHAnsi" w:hAnsiTheme="minorHAnsi"/>
        </w:rPr>
        <w:t>enzathine penicillin are given by injection, but penicillin</w:t>
      </w:r>
      <w:r w:rsidR="002B1E99">
        <w:rPr>
          <w:rFonts w:asciiTheme="minorHAnsi" w:hAnsiTheme="minorHAnsi" w:hint="eastAsia"/>
        </w:rPr>
        <w:t xml:space="preserve"> V</w:t>
      </w:r>
      <w:r w:rsidR="002B1E99" w:rsidRPr="002B1E99">
        <w:rPr>
          <w:rFonts w:asciiTheme="minorHAnsi" w:hAnsiTheme="minorHAnsi"/>
        </w:rPr>
        <w:t xml:space="preserve"> is given orally.</w:t>
      </w:r>
    </w:p>
    <w:p w:rsidR="00E85B34" w:rsidRDefault="00E85B34" w:rsidP="00E85B34">
      <w:pPr>
        <w:pStyle w:val="a5"/>
        <w:rPr>
          <w:rFonts w:asciiTheme="minorHAnsi" w:hAnsiTheme="minorHAnsi"/>
        </w:rPr>
      </w:pPr>
      <w:r w:rsidRPr="00E85B34">
        <w:rPr>
          <w:rFonts w:asciiTheme="minorHAnsi" w:hAnsiTheme="minorHAnsi"/>
        </w:rPr>
        <w:t>The term "</w:t>
      </w:r>
      <w:proofErr w:type="spellStart"/>
      <w:r w:rsidR="0056249A" w:rsidRPr="00E85B34">
        <w:rPr>
          <w:rFonts w:asciiTheme="minorHAnsi" w:hAnsiTheme="minorHAnsi"/>
        </w:rPr>
        <w:fldChar w:fldCharType="begin"/>
      </w:r>
      <w:r w:rsidRPr="00E85B34">
        <w:rPr>
          <w:rFonts w:asciiTheme="minorHAnsi" w:hAnsiTheme="minorHAnsi"/>
        </w:rPr>
        <w:instrText xml:space="preserve"> HYPERLINK "http://en.wikipedia.org/wiki/Penam" \o "Penam" </w:instrText>
      </w:r>
      <w:r w:rsidR="0056249A" w:rsidRPr="00E85B34">
        <w:rPr>
          <w:rFonts w:asciiTheme="minorHAnsi" w:hAnsiTheme="minorHAnsi"/>
        </w:rPr>
        <w:fldChar w:fldCharType="separate"/>
      </w:r>
      <w:r w:rsidRPr="00E85B34">
        <w:rPr>
          <w:rStyle w:val="a4"/>
          <w:rFonts w:asciiTheme="minorHAnsi" w:hAnsiTheme="minorHAnsi"/>
          <w:color w:val="auto"/>
          <w:u w:val="none"/>
        </w:rPr>
        <w:t>penam</w:t>
      </w:r>
      <w:proofErr w:type="spellEnd"/>
      <w:r w:rsidR="0056249A" w:rsidRPr="00E85B34">
        <w:rPr>
          <w:rFonts w:asciiTheme="minorHAnsi" w:hAnsiTheme="minorHAnsi"/>
        </w:rPr>
        <w:fldChar w:fldCharType="end"/>
      </w:r>
      <w:r w:rsidRPr="00E85B34">
        <w:rPr>
          <w:rFonts w:asciiTheme="minorHAnsi" w:hAnsiTheme="minorHAnsi"/>
        </w:rPr>
        <w:t>" is used to describe the core skeleton of a member of a penicillin antibiotic. This skeleton has the molecular formula R-C</w:t>
      </w:r>
      <w:r w:rsidRPr="00E85B34">
        <w:rPr>
          <w:rFonts w:asciiTheme="minorHAnsi" w:hAnsiTheme="minorHAnsi"/>
          <w:vertAlign w:val="subscript"/>
        </w:rPr>
        <w:t>9</w:t>
      </w:r>
      <w:r w:rsidRPr="00E85B34">
        <w:rPr>
          <w:rFonts w:asciiTheme="minorHAnsi" w:hAnsiTheme="minorHAnsi"/>
        </w:rPr>
        <w:t>H</w:t>
      </w:r>
      <w:r w:rsidRPr="00E85B34">
        <w:rPr>
          <w:rFonts w:asciiTheme="minorHAnsi" w:hAnsiTheme="minorHAnsi"/>
          <w:vertAlign w:val="subscript"/>
        </w:rPr>
        <w:t>11</w:t>
      </w:r>
      <w:r w:rsidRPr="00E85B34">
        <w:rPr>
          <w:rFonts w:asciiTheme="minorHAnsi" w:hAnsiTheme="minorHAnsi"/>
        </w:rPr>
        <w:t>N</w:t>
      </w:r>
      <w:r w:rsidRPr="00E85B34">
        <w:rPr>
          <w:rFonts w:asciiTheme="minorHAnsi" w:hAnsiTheme="minorHAnsi"/>
          <w:vertAlign w:val="subscript"/>
        </w:rPr>
        <w:t>2</w:t>
      </w:r>
      <w:r w:rsidRPr="00E85B34">
        <w:rPr>
          <w:rFonts w:asciiTheme="minorHAnsi" w:hAnsiTheme="minorHAnsi"/>
        </w:rPr>
        <w:t>O</w:t>
      </w:r>
      <w:r w:rsidRPr="00E85B34">
        <w:rPr>
          <w:rFonts w:asciiTheme="minorHAnsi" w:hAnsiTheme="minorHAnsi"/>
          <w:vertAlign w:val="subscript"/>
        </w:rPr>
        <w:t>4</w:t>
      </w:r>
      <w:r w:rsidRPr="00E85B34">
        <w:rPr>
          <w:rFonts w:asciiTheme="minorHAnsi" w:hAnsiTheme="minorHAnsi"/>
        </w:rPr>
        <w:t xml:space="preserve">S, where R is a variable </w:t>
      </w:r>
      <w:hyperlink r:id="rId15" w:tooltip="Side chain" w:history="1">
        <w:r w:rsidRPr="00E85B34">
          <w:rPr>
            <w:rStyle w:val="a4"/>
            <w:rFonts w:asciiTheme="minorHAnsi" w:hAnsiTheme="minorHAnsi"/>
            <w:color w:val="auto"/>
            <w:u w:val="none"/>
          </w:rPr>
          <w:t>side chain</w:t>
        </w:r>
      </w:hyperlink>
      <w:r w:rsidRPr="00E85B34">
        <w:rPr>
          <w:rFonts w:asciiTheme="minorHAnsi" w:hAnsiTheme="minorHAnsi"/>
        </w:rPr>
        <w:t>.</w:t>
      </w:r>
    </w:p>
    <w:p w:rsidR="00E85B34" w:rsidRPr="00E85B34" w:rsidRDefault="00406461" w:rsidP="00E85B34">
      <w:pPr>
        <w:pStyle w:val="a5"/>
        <w:rPr>
          <w:rFonts w:asciiTheme="minorHAnsi" w:hAnsiTheme="minorHAnsi"/>
          <w:color w:val="C00000"/>
        </w:rPr>
      </w:pPr>
      <w:r>
        <w:rPr>
          <w:rFonts w:asciiTheme="minorHAnsi" w:hAnsiTheme="minorHAnsi" w:hint="eastAsia"/>
          <w:color w:val="C00000"/>
        </w:rPr>
        <w:t>History of D</w:t>
      </w:r>
      <w:r w:rsidR="00F06240">
        <w:rPr>
          <w:rFonts w:asciiTheme="minorHAnsi" w:hAnsiTheme="minorHAnsi" w:hint="eastAsia"/>
          <w:color w:val="C00000"/>
        </w:rPr>
        <w:t>iscovery</w:t>
      </w:r>
    </w:p>
    <w:p w:rsidR="00AF628E" w:rsidRDefault="00AF628E" w:rsidP="008874A4">
      <w:pPr>
        <w:pStyle w:val="a5"/>
        <w:rPr>
          <w:rFonts w:asciiTheme="minorHAnsi" w:hAnsiTheme="minorHAnsi" w:cs="Times New Roman" w:hint="eastAsia"/>
        </w:rPr>
      </w:pPr>
    </w:p>
    <w:p w:rsidR="00AF628E" w:rsidRDefault="00AF628E" w:rsidP="008874A4">
      <w:pPr>
        <w:pStyle w:val="a5"/>
        <w:rPr>
          <w:rFonts w:asciiTheme="minorHAnsi" w:hAnsiTheme="minorHAnsi" w:cs="Times New Roman" w:hint="eastAsia"/>
        </w:rPr>
      </w:pPr>
    </w:p>
    <w:p w:rsidR="00E85B34" w:rsidRPr="00E85B34" w:rsidRDefault="008874A4" w:rsidP="008874A4">
      <w:pPr>
        <w:pStyle w:val="a5"/>
        <w:rPr>
          <w:rFonts w:asciiTheme="minorHAnsi" w:hAnsiTheme="minorHAnsi"/>
        </w:rPr>
      </w:pPr>
      <w:r w:rsidRPr="008874A4">
        <w:rPr>
          <w:rFonts w:asciiTheme="minorHAnsi" w:hAnsiTheme="minorHAnsi" w:cs="Times New Roman"/>
        </w:rPr>
        <w:t>In 1830, infectious diseases caused by bacteria and other microorganisms were a major cause of death, and most shockingly, only fifty percent of the population lived past the age of twenty five.</w:t>
      </w:r>
      <w:r w:rsidRPr="008874A4">
        <w:rPr>
          <w:rFonts w:asciiTheme="minorHAnsi" w:hAnsiTheme="minorHAnsi"/>
        </w:rPr>
        <w:t xml:space="preserve"> </w:t>
      </w:r>
      <w:r w:rsidR="00E85B34" w:rsidRPr="008874A4">
        <w:rPr>
          <w:rFonts w:asciiTheme="minorHAnsi" w:hAnsiTheme="minorHAnsi"/>
        </w:rPr>
        <w:t>Hospitals were full of people with blood poisoning contracted from a cut or a scratch, and doctors could do little for them but wait and hope.</w:t>
      </w:r>
      <w:r w:rsidRPr="008874A4">
        <w:rPr>
          <w:rFonts w:asciiTheme="minorHAnsi" w:hAnsiTheme="minorHAnsi"/>
        </w:rPr>
        <w:t xml:space="preserve"> </w:t>
      </w:r>
      <w:r w:rsidR="00E85B34" w:rsidRPr="008874A4">
        <w:rPr>
          <w:rFonts w:asciiTheme="minorHAnsi" w:hAnsiTheme="minorHAnsi"/>
        </w:rPr>
        <w:t xml:space="preserve">This condition continues until 1928, that penicillin, the first true antibiotic, was discovered by Alexander Fleming, Professor of Bacteriology at St. Mary's Hospital in </w:t>
      </w:r>
      <w:r w:rsidR="00E85B34" w:rsidRPr="00E85B34">
        <w:rPr>
          <w:rFonts w:asciiTheme="minorHAnsi" w:hAnsiTheme="minorHAnsi"/>
        </w:rPr>
        <w:t>London.</w:t>
      </w:r>
      <w:r w:rsidRPr="008874A4">
        <w:rPr>
          <w:rFonts w:ascii="Times New Roman" w:hAnsi="Times New Roman" w:cs="Times New Roman"/>
        </w:rPr>
        <w:t xml:space="preserve"> </w:t>
      </w:r>
      <w:r w:rsidR="00AC1771">
        <w:rPr>
          <w:rFonts w:ascii="Times New Roman" w:hAnsi="Times New Roman" w:cs="Times New Roman" w:hint="eastAsia"/>
        </w:rPr>
        <w:t xml:space="preserve">Then </w:t>
      </w:r>
      <w:r w:rsidR="00AC1771" w:rsidRPr="008874A4">
        <w:rPr>
          <w:rFonts w:asciiTheme="minorHAnsi" w:hAnsiTheme="minorHAnsi"/>
        </w:rPr>
        <w:t>Penicillin heralded the dawn of the antibiotic age. Before its introduction there was no effective treatment for infections such as pneumonia, gonorrhea, or rheumatic fever.</w:t>
      </w:r>
    </w:p>
    <w:p w:rsidR="00E85B34" w:rsidRPr="00E85B34" w:rsidRDefault="00E85B34" w:rsidP="00E85B34">
      <w:pPr>
        <w:pStyle w:val="a5"/>
        <w:rPr>
          <w:rFonts w:asciiTheme="minorHAnsi" w:hAnsiTheme="minorHAnsi"/>
        </w:rPr>
      </w:pPr>
      <w:r w:rsidRPr="00E85B34">
        <w:rPr>
          <w:rFonts w:asciiTheme="minorHAnsi" w:hAnsiTheme="minorHAnsi"/>
        </w:rPr>
        <w:t xml:space="preserve">Returning from holiday on September 3, 1928, Fleming began to sort through </w:t>
      </w:r>
      <w:proofErr w:type="spellStart"/>
      <w:r w:rsidRPr="00E85B34">
        <w:rPr>
          <w:rFonts w:asciiTheme="minorHAnsi" w:hAnsiTheme="minorHAnsi"/>
        </w:rPr>
        <w:t>petri</w:t>
      </w:r>
      <w:proofErr w:type="spellEnd"/>
      <w:r w:rsidRPr="00E85B34">
        <w:rPr>
          <w:rFonts w:asciiTheme="minorHAnsi" w:hAnsiTheme="minorHAnsi"/>
        </w:rPr>
        <w:t xml:space="preserve"> dishes containing colonies of Staphylococcus, bacteria that cause boils, sore throats, and abscesses. He noticed something unusual on one dish. It was dotted with colonies, save for one area where a blob of mold was growing. The zone immediately around the mold - later identified as a rare strain of </w:t>
      </w:r>
      <w:proofErr w:type="spellStart"/>
      <w:r w:rsidRPr="00E85B34">
        <w:rPr>
          <w:rFonts w:asciiTheme="minorHAnsi" w:hAnsiTheme="minorHAnsi"/>
        </w:rPr>
        <w:t>Penicillium</w:t>
      </w:r>
      <w:proofErr w:type="spellEnd"/>
      <w:r w:rsidRPr="00E85B34">
        <w:rPr>
          <w:rFonts w:asciiTheme="minorHAnsi" w:hAnsiTheme="minorHAnsi"/>
        </w:rPr>
        <w:t xml:space="preserve"> </w:t>
      </w:r>
      <w:proofErr w:type="spellStart"/>
      <w:r w:rsidRPr="00E85B34">
        <w:rPr>
          <w:rFonts w:asciiTheme="minorHAnsi" w:hAnsiTheme="minorHAnsi"/>
        </w:rPr>
        <w:t>notatum</w:t>
      </w:r>
      <w:proofErr w:type="spellEnd"/>
      <w:r w:rsidRPr="00E85B34">
        <w:rPr>
          <w:rFonts w:asciiTheme="minorHAnsi" w:hAnsiTheme="minorHAnsi"/>
        </w:rPr>
        <w:t xml:space="preserve"> - was clear, </w:t>
      </w:r>
      <w:r w:rsidRPr="00E85B34">
        <w:rPr>
          <w:rFonts w:asciiTheme="minorHAnsi" w:hAnsiTheme="minorHAnsi"/>
        </w:rPr>
        <w:lastRenderedPageBreak/>
        <w:t>as if the mold had secreted something that inhibited bacterial growth.</w:t>
      </w:r>
      <w:r w:rsidRPr="00E85B34">
        <w:t xml:space="preserve"> </w:t>
      </w:r>
      <w:r w:rsidRPr="00E85B34">
        <w:rPr>
          <w:rFonts w:asciiTheme="minorHAnsi" w:hAnsiTheme="minorHAnsi"/>
        </w:rPr>
        <w:t>Fleming found that his "mold juice" was capable of killing a wide range of harmful b</w:t>
      </w:r>
      <w:r w:rsidR="00F06240">
        <w:rPr>
          <w:rFonts w:asciiTheme="minorHAnsi" w:hAnsiTheme="minorHAnsi"/>
        </w:rPr>
        <w:t>acteria, such as streptococcus</w:t>
      </w:r>
      <w:r w:rsidR="00F06240">
        <w:rPr>
          <w:rFonts w:asciiTheme="minorHAnsi" w:hAnsiTheme="minorHAnsi" w:hint="eastAsia"/>
        </w:rPr>
        <w:t xml:space="preserve"> </w:t>
      </w:r>
      <w:r w:rsidRPr="00E85B34">
        <w:rPr>
          <w:rFonts w:asciiTheme="minorHAnsi" w:hAnsiTheme="minorHAnsi"/>
        </w:rPr>
        <w:t xml:space="preserve">and the diphtheria bacillus. </w:t>
      </w:r>
      <w:r w:rsidR="00F06240">
        <w:rPr>
          <w:rFonts w:asciiTheme="minorHAnsi" w:hAnsiTheme="minorHAnsi" w:hint="eastAsia"/>
        </w:rPr>
        <w:t>T</w:t>
      </w:r>
      <w:r w:rsidRPr="00E85B34">
        <w:rPr>
          <w:rFonts w:asciiTheme="minorHAnsi" w:hAnsiTheme="minorHAnsi"/>
        </w:rPr>
        <w:t>he difficult task of isolating pure penicillin from the mold juice</w:t>
      </w:r>
      <w:r w:rsidR="00F06240">
        <w:rPr>
          <w:rFonts w:asciiTheme="minorHAnsi" w:hAnsiTheme="minorHAnsi" w:hint="eastAsia"/>
        </w:rPr>
        <w:t xml:space="preserve"> is that it was</w:t>
      </w:r>
      <w:r w:rsidRPr="00E85B34">
        <w:rPr>
          <w:rFonts w:asciiTheme="minorHAnsi" w:hAnsiTheme="minorHAnsi"/>
        </w:rPr>
        <w:t xml:space="preserve"> proved to be very unstable, and they were only able to prepare solutions of crude material to work with.</w:t>
      </w:r>
    </w:p>
    <w:p w:rsidR="00E85B34" w:rsidRPr="00D77713" w:rsidRDefault="00D77713" w:rsidP="00E85B34">
      <w:pPr>
        <w:rPr>
          <w:rFonts w:cs="Times New Roman"/>
          <w:color w:val="C00000"/>
          <w:sz w:val="24"/>
          <w:szCs w:val="24"/>
        </w:rPr>
      </w:pPr>
      <w:r w:rsidRPr="00D77713">
        <w:rPr>
          <w:rFonts w:cs="Times New Roman" w:hint="eastAsia"/>
          <w:color w:val="C00000"/>
          <w:sz w:val="24"/>
          <w:szCs w:val="24"/>
        </w:rPr>
        <w:t xml:space="preserve">Why </w:t>
      </w:r>
      <w:r w:rsidRPr="00D77713">
        <w:rPr>
          <w:rFonts w:cs="Times New Roman"/>
          <w:color w:val="C00000"/>
          <w:sz w:val="24"/>
          <w:szCs w:val="24"/>
        </w:rPr>
        <w:t>I</w:t>
      </w:r>
      <w:r w:rsidRPr="00D77713">
        <w:rPr>
          <w:rFonts w:cs="Times New Roman" w:hint="eastAsia"/>
          <w:color w:val="C00000"/>
          <w:sz w:val="24"/>
          <w:szCs w:val="24"/>
        </w:rPr>
        <w:t xml:space="preserve"> choose this</w:t>
      </w:r>
    </w:p>
    <w:p w:rsidR="00D77713" w:rsidRDefault="00D77713" w:rsidP="002B1E99">
      <w:pPr>
        <w:rPr>
          <w:rFonts w:cs="Times New Roman"/>
          <w:sz w:val="24"/>
          <w:szCs w:val="24"/>
        </w:rPr>
      </w:pPr>
    </w:p>
    <w:p w:rsidR="008874A4" w:rsidRDefault="00406461" w:rsidP="002B1E99">
      <w:pPr>
        <w:rPr>
          <w:rFonts w:eastAsia="宋体" w:cs="宋体" w:hint="eastAsia"/>
          <w:kern w:val="0"/>
          <w:sz w:val="24"/>
          <w:szCs w:val="24"/>
          <w:lang w:val="en-GB"/>
        </w:rPr>
      </w:pPr>
      <w:r>
        <w:rPr>
          <w:rFonts w:cs="Times New Roman" w:hint="eastAsia"/>
          <w:sz w:val="24"/>
          <w:szCs w:val="24"/>
        </w:rPr>
        <w:t xml:space="preserve">I choose this molecule because </w:t>
      </w:r>
      <w:r>
        <w:rPr>
          <w:rFonts w:cs="Times New Roman"/>
          <w:sz w:val="24"/>
          <w:szCs w:val="24"/>
        </w:rPr>
        <w:t>I</w:t>
      </w:r>
      <w:r>
        <w:rPr>
          <w:rFonts w:cs="Times New Roman" w:hint="eastAsia"/>
          <w:sz w:val="24"/>
          <w:szCs w:val="24"/>
        </w:rPr>
        <w:t xml:space="preserve"> am so interested about how it works through our bodies</w:t>
      </w:r>
      <w:r w:rsidR="002B1E99">
        <w:rPr>
          <w:rFonts w:cs="Times New Roman" w:hint="eastAsia"/>
          <w:sz w:val="24"/>
          <w:szCs w:val="24"/>
        </w:rPr>
        <w:t xml:space="preserve"> and its cool medical uses. </w:t>
      </w:r>
      <w:r w:rsidR="002B1E99">
        <w:rPr>
          <w:rFonts w:eastAsia="宋体" w:cs="宋体"/>
          <w:kern w:val="0"/>
          <w:sz w:val="24"/>
          <w:szCs w:val="24"/>
          <w:lang w:val="en-GB"/>
        </w:rPr>
        <w:t xml:space="preserve">Chemically, </w:t>
      </w:r>
      <w:r w:rsidR="002B1E99" w:rsidRPr="002B1E99">
        <w:rPr>
          <w:rFonts w:eastAsia="宋体" w:cs="宋体"/>
          <w:kern w:val="0"/>
          <w:sz w:val="24"/>
          <w:szCs w:val="24"/>
          <w:lang w:val="en-GB"/>
        </w:rPr>
        <w:t xml:space="preserve">penicillin is not a single compound but a group of closely related compounds, all with the same basic ring-like structure </w:t>
      </w:r>
      <w:r w:rsidR="002B1E99">
        <w:rPr>
          <w:rFonts w:eastAsia="宋体" w:cs="宋体"/>
          <w:kern w:val="0"/>
          <w:sz w:val="24"/>
          <w:szCs w:val="24"/>
          <w:lang w:val="en-GB"/>
        </w:rPr>
        <w:t>derived from two amino acids</w:t>
      </w:r>
      <w:r w:rsidR="002B1E99" w:rsidRPr="002B1E99">
        <w:rPr>
          <w:rFonts w:eastAsia="宋体" w:cs="宋体"/>
          <w:kern w:val="0"/>
          <w:sz w:val="24"/>
          <w:szCs w:val="24"/>
          <w:lang w:val="en-GB"/>
        </w:rPr>
        <w:t xml:space="preserve"> </w:t>
      </w:r>
      <w:r w:rsidR="002B1E99">
        <w:rPr>
          <w:rFonts w:eastAsia="宋体" w:cs="宋体"/>
          <w:kern w:val="0"/>
          <w:sz w:val="24"/>
          <w:szCs w:val="24"/>
          <w:lang w:val="en-GB"/>
        </w:rPr>
        <w:t xml:space="preserve">via </w:t>
      </w:r>
      <w:proofErr w:type="gramStart"/>
      <w:r w:rsidR="002B1E99">
        <w:rPr>
          <w:rFonts w:eastAsia="宋体" w:cs="宋体"/>
          <w:kern w:val="0"/>
          <w:sz w:val="24"/>
          <w:szCs w:val="24"/>
          <w:lang w:val="en-GB"/>
        </w:rPr>
        <w:t>a</w:t>
      </w:r>
      <w:proofErr w:type="gramEnd"/>
      <w:r w:rsidR="002B1E99">
        <w:rPr>
          <w:rFonts w:eastAsia="宋体" w:cs="宋体"/>
          <w:kern w:val="0"/>
          <w:sz w:val="24"/>
          <w:szCs w:val="24"/>
          <w:lang w:val="en-GB"/>
        </w:rPr>
        <w:t xml:space="preserve"> intermediate.</w:t>
      </w:r>
      <w:r w:rsidR="002B1E99">
        <w:rPr>
          <w:rFonts w:eastAsia="宋体" w:cs="宋体"/>
          <w:kern w:val="0"/>
          <w:sz w:val="24"/>
          <w:szCs w:val="24"/>
          <w:lang w:val="en-GB"/>
        </w:rPr>
        <w:br/>
      </w:r>
      <w:r w:rsidR="00AF628E">
        <w:rPr>
          <w:rFonts w:eastAsia="宋体" w:cs="宋体" w:hint="eastAsia"/>
          <w:noProof/>
          <w:kern w:val="0"/>
          <w:sz w:val="24"/>
          <w:szCs w:val="24"/>
        </w:rPr>
        <w:drawing>
          <wp:inline distT="0" distB="0" distL="0" distR="0">
            <wp:extent cx="2876550" cy="2876550"/>
            <wp:effectExtent l="19050" t="0" r="0" b="0"/>
            <wp:docPr id="9" name="图片 8" descr="eawkur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wkurc.jpg"/>
                    <pic:cNvPicPr/>
                  </pic:nvPicPr>
                  <pic:blipFill>
                    <a:blip r:embed="rId16" cstate="print"/>
                    <a:stretch>
                      <a:fillRect/>
                    </a:stretch>
                  </pic:blipFill>
                  <pic:spPr>
                    <a:xfrm>
                      <a:off x="0" y="0"/>
                      <a:ext cx="2876550" cy="2876550"/>
                    </a:xfrm>
                    <a:prstGeom prst="rect">
                      <a:avLst/>
                    </a:prstGeom>
                  </pic:spPr>
                </pic:pic>
              </a:graphicData>
            </a:graphic>
          </wp:inline>
        </w:drawing>
      </w:r>
    </w:p>
    <w:p w:rsidR="002B1E99" w:rsidRPr="002B1E99" w:rsidRDefault="008874A4" w:rsidP="002B1E99">
      <w:pPr>
        <w:rPr>
          <w:rFonts w:eastAsia="宋体" w:cs="宋体"/>
          <w:kern w:val="0"/>
          <w:sz w:val="24"/>
          <w:szCs w:val="24"/>
          <w:lang w:val="en-GB"/>
        </w:rPr>
      </w:pPr>
      <w:r w:rsidRPr="008874A4">
        <w:rPr>
          <w:rFonts w:eastAsia="宋体" w:cs="宋体"/>
          <w:kern w:val="0"/>
          <w:sz w:val="24"/>
          <w:szCs w:val="24"/>
          <w:lang w:val="en-GB"/>
        </w:rPr>
        <w:t>Penicillin is a broad-spectrum anti</w:t>
      </w:r>
      <w:r>
        <w:rPr>
          <w:rFonts w:eastAsia="宋体" w:cs="宋体"/>
          <w:kern w:val="0"/>
          <w:sz w:val="24"/>
          <w:szCs w:val="24"/>
          <w:lang w:val="en-GB"/>
        </w:rPr>
        <w:t>biotics commonly used in clinic</w:t>
      </w:r>
      <w:r w:rsidRPr="008874A4">
        <w:rPr>
          <w:rFonts w:eastAsia="宋体" w:cs="宋体"/>
          <w:kern w:val="0"/>
          <w:sz w:val="24"/>
          <w:szCs w:val="24"/>
          <w:lang w:val="en-GB"/>
        </w:rPr>
        <w:t xml:space="preserve"> and</w:t>
      </w:r>
      <w:r>
        <w:rPr>
          <w:rFonts w:eastAsia="宋体" w:cs="宋体" w:hint="eastAsia"/>
          <w:kern w:val="0"/>
          <w:sz w:val="24"/>
          <w:szCs w:val="24"/>
          <w:lang w:val="en-GB"/>
        </w:rPr>
        <w:t xml:space="preserve"> it</w:t>
      </w:r>
      <w:r>
        <w:rPr>
          <w:rFonts w:eastAsia="宋体" w:cs="宋体"/>
          <w:kern w:val="0"/>
          <w:sz w:val="24"/>
          <w:szCs w:val="24"/>
          <w:lang w:val="en-GB"/>
        </w:rPr>
        <w:t>’</w:t>
      </w:r>
      <w:r>
        <w:rPr>
          <w:rFonts w:eastAsia="宋体" w:cs="宋体" w:hint="eastAsia"/>
          <w:kern w:val="0"/>
          <w:sz w:val="24"/>
          <w:szCs w:val="24"/>
          <w:lang w:val="en-GB"/>
        </w:rPr>
        <w:t>s</w:t>
      </w:r>
      <w:r w:rsidRPr="008874A4">
        <w:rPr>
          <w:rFonts w:eastAsia="宋体" w:cs="宋体"/>
          <w:kern w:val="0"/>
          <w:sz w:val="24"/>
          <w:szCs w:val="24"/>
          <w:lang w:val="en-GB"/>
        </w:rPr>
        <w:t xml:space="preserve"> effective, cheap, anti-infective</w:t>
      </w:r>
      <w:r>
        <w:rPr>
          <w:rFonts w:eastAsia="宋体" w:cs="宋体" w:hint="eastAsia"/>
          <w:kern w:val="0"/>
          <w:sz w:val="24"/>
          <w:szCs w:val="24"/>
          <w:lang w:val="en-GB"/>
        </w:rPr>
        <w:t xml:space="preserve"> and has </w:t>
      </w:r>
      <w:r w:rsidRPr="008874A4">
        <w:rPr>
          <w:rFonts w:eastAsia="宋体" w:cs="宋体"/>
          <w:kern w:val="0"/>
          <w:sz w:val="24"/>
          <w:szCs w:val="24"/>
          <w:lang w:val="en-GB"/>
        </w:rPr>
        <w:t>fewer side effects</w:t>
      </w:r>
      <w:r>
        <w:rPr>
          <w:rFonts w:eastAsia="宋体" w:cs="宋体" w:hint="eastAsia"/>
          <w:kern w:val="0"/>
          <w:sz w:val="24"/>
          <w:szCs w:val="24"/>
          <w:lang w:val="en-GB"/>
        </w:rPr>
        <w:t>. F</w:t>
      </w:r>
      <w:r w:rsidRPr="008874A4">
        <w:rPr>
          <w:rFonts w:eastAsia="宋体" w:cs="宋体"/>
          <w:kern w:val="0"/>
          <w:sz w:val="24"/>
          <w:szCs w:val="24"/>
          <w:lang w:val="en-GB"/>
        </w:rPr>
        <w:t>or most Gram-positive bacteria, some Gram-negative bacteria, spirochetes and release of various strains</w:t>
      </w:r>
      <w:r>
        <w:rPr>
          <w:rFonts w:eastAsia="宋体" w:cs="宋体" w:hint="eastAsia"/>
          <w:kern w:val="0"/>
          <w:sz w:val="24"/>
          <w:szCs w:val="24"/>
          <w:lang w:val="en-GB"/>
        </w:rPr>
        <w:t>, penicillin</w:t>
      </w:r>
      <w:r>
        <w:rPr>
          <w:rFonts w:eastAsia="宋体" w:cs="宋体"/>
          <w:kern w:val="0"/>
          <w:sz w:val="24"/>
          <w:szCs w:val="24"/>
          <w:lang w:val="en-GB"/>
        </w:rPr>
        <w:t xml:space="preserve"> have</w:t>
      </w:r>
      <w:r w:rsidRPr="008874A4">
        <w:rPr>
          <w:rFonts w:eastAsia="宋体" w:cs="宋体"/>
          <w:kern w:val="0"/>
          <w:sz w:val="24"/>
          <w:szCs w:val="24"/>
          <w:lang w:val="en-GB"/>
        </w:rPr>
        <w:t xml:space="preserve"> strong effect</w:t>
      </w:r>
      <w:r>
        <w:rPr>
          <w:rFonts w:eastAsia="宋体" w:cs="宋体" w:hint="eastAsia"/>
          <w:kern w:val="0"/>
          <w:sz w:val="24"/>
          <w:szCs w:val="24"/>
          <w:lang w:val="en-GB"/>
        </w:rPr>
        <w:t>s.</w:t>
      </w:r>
      <w:r w:rsidRPr="008874A4">
        <w:rPr>
          <w:rFonts w:eastAsia="宋体" w:cs="宋体"/>
          <w:kern w:val="0"/>
          <w:sz w:val="24"/>
          <w:szCs w:val="24"/>
          <w:lang w:val="en-GB"/>
        </w:rPr>
        <w:t xml:space="preserve"> it was found that the first few years of basic usage. Recently, clinical practice shows that penicillin is the treatme</w:t>
      </w:r>
      <w:r>
        <w:rPr>
          <w:rFonts w:eastAsia="宋体" w:cs="宋体"/>
          <w:kern w:val="0"/>
          <w:sz w:val="24"/>
          <w:szCs w:val="24"/>
          <w:lang w:val="en-GB"/>
        </w:rPr>
        <w:t xml:space="preserve">nt of peptic ulcer medicine. </w:t>
      </w:r>
      <w:r w:rsidR="002B1E99" w:rsidRPr="002B1E99">
        <w:rPr>
          <w:rFonts w:eastAsia="宋体" w:cs="宋体"/>
          <w:kern w:val="0"/>
          <w:sz w:val="24"/>
          <w:szCs w:val="24"/>
          <w:lang w:val="en-GB"/>
        </w:rPr>
        <w:t>Many people were saved</w:t>
      </w:r>
      <w:r w:rsidR="007A1A73">
        <w:rPr>
          <w:rFonts w:eastAsia="宋体" w:cs="宋体"/>
          <w:kern w:val="0"/>
          <w:sz w:val="24"/>
          <w:szCs w:val="24"/>
          <w:lang w:val="en-GB"/>
        </w:rPr>
        <w:t xml:space="preserve"> from previo</w:t>
      </w:r>
      <w:r w:rsidR="007A1A73">
        <w:rPr>
          <w:rFonts w:eastAsia="宋体" w:cs="宋体" w:hint="eastAsia"/>
          <w:kern w:val="0"/>
          <w:sz w:val="24"/>
          <w:szCs w:val="24"/>
          <w:lang w:val="en-GB"/>
        </w:rPr>
        <w:t>us</w:t>
      </w:r>
      <w:r w:rsidR="002B1E99" w:rsidRPr="002B1E99">
        <w:rPr>
          <w:rFonts w:eastAsia="宋体" w:cs="宋体"/>
          <w:kern w:val="0"/>
          <w:sz w:val="24"/>
          <w:szCs w:val="24"/>
          <w:lang w:val="en-GB"/>
        </w:rPr>
        <w:t>ly considered deadly infections by penicillin (such as those due to Staphylococcus), since the 2nd World War when the antibiotic started being produced industrially.</w:t>
      </w:r>
    </w:p>
    <w:p w:rsidR="007A1A73" w:rsidRDefault="007A1A73" w:rsidP="00E85B34">
      <w:pPr>
        <w:rPr>
          <w:rFonts w:cs="Times New Roman"/>
          <w:sz w:val="24"/>
          <w:szCs w:val="24"/>
          <w:lang w:val="en-GB"/>
        </w:rPr>
      </w:pPr>
    </w:p>
    <w:p w:rsidR="00D77713" w:rsidRPr="00D77713" w:rsidRDefault="00D77713" w:rsidP="00E85B34">
      <w:pPr>
        <w:rPr>
          <w:rFonts w:cs="Times New Roman"/>
          <w:color w:val="C00000"/>
          <w:sz w:val="24"/>
          <w:szCs w:val="24"/>
          <w:lang w:val="en-GB"/>
        </w:rPr>
      </w:pPr>
      <w:r w:rsidRPr="00D77713">
        <w:rPr>
          <w:rFonts w:cs="Times New Roman" w:hint="eastAsia"/>
          <w:color w:val="C00000"/>
          <w:sz w:val="24"/>
          <w:szCs w:val="24"/>
          <w:lang w:val="en-GB"/>
        </w:rPr>
        <w:t xml:space="preserve">How does it </w:t>
      </w:r>
      <w:r w:rsidR="00AC1771">
        <w:rPr>
          <w:rFonts w:cs="Times New Roman" w:hint="eastAsia"/>
          <w:color w:val="C00000"/>
          <w:sz w:val="24"/>
          <w:szCs w:val="24"/>
          <w:lang w:val="en-GB"/>
        </w:rPr>
        <w:t>work</w:t>
      </w:r>
      <w:r w:rsidRPr="00D77713">
        <w:rPr>
          <w:rFonts w:cs="Times New Roman" w:hint="eastAsia"/>
          <w:color w:val="C00000"/>
          <w:sz w:val="24"/>
          <w:szCs w:val="24"/>
          <w:lang w:val="en-GB"/>
        </w:rPr>
        <w:t>?</w:t>
      </w:r>
    </w:p>
    <w:p w:rsidR="00D77713" w:rsidRDefault="007A1A73" w:rsidP="00D77713">
      <w:r>
        <w:rPr>
          <w:rFonts w:cs="Times New Roman" w:hint="eastAsia"/>
          <w:sz w:val="24"/>
          <w:szCs w:val="24"/>
          <w:lang w:val="en-GB"/>
        </w:rPr>
        <w:t>Now, let me tell you how it works in our bodies.</w:t>
      </w:r>
      <w:r w:rsidRPr="007A1A73">
        <w:rPr>
          <w:sz w:val="24"/>
          <w:szCs w:val="24"/>
        </w:rPr>
        <w:t xml:space="preserve">Overall, there </w:t>
      </w:r>
      <w:proofErr w:type="gramStart"/>
      <w:r w:rsidRPr="007A1A73">
        <w:rPr>
          <w:sz w:val="24"/>
          <w:szCs w:val="24"/>
        </w:rPr>
        <w:t>is</w:t>
      </w:r>
      <w:proofErr w:type="gramEnd"/>
      <w:r w:rsidRPr="007A1A73">
        <w:rPr>
          <w:sz w:val="24"/>
          <w:szCs w:val="24"/>
        </w:rPr>
        <w:t xml:space="preserve"> a total of three main and important steps to the biosynthesis of </w:t>
      </w:r>
      <w:hyperlink r:id="rId17" w:tooltip="Penicillin G" w:history="1">
        <w:r w:rsidRPr="007A1A73">
          <w:rPr>
            <w:rStyle w:val="a4"/>
            <w:color w:val="auto"/>
            <w:sz w:val="24"/>
            <w:szCs w:val="24"/>
            <w:u w:val="none"/>
          </w:rPr>
          <w:t>penicillin G</w:t>
        </w:r>
      </w:hyperlink>
      <w:r w:rsidRPr="007A1A73">
        <w:rPr>
          <w:sz w:val="24"/>
          <w:szCs w:val="24"/>
        </w:rPr>
        <w:t xml:space="preserve"> </w:t>
      </w:r>
      <w:r w:rsidR="00D77713">
        <w:rPr>
          <w:rFonts w:hint="eastAsia"/>
        </w:rPr>
        <w:t>:</w:t>
      </w:r>
    </w:p>
    <w:p w:rsidR="007A1A73" w:rsidRDefault="00D77713" w:rsidP="00D77713">
      <w:pPr>
        <w:rPr>
          <w:rFonts w:cs="Times New Roman"/>
          <w:sz w:val="24"/>
          <w:szCs w:val="24"/>
        </w:rPr>
      </w:pPr>
      <w:r w:rsidRPr="00D77713">
        <w:rPr>
          <w:rFonts w:cs="Times New Roman"/>
          <w:sz w:val="24"/>
          <w:szCs w:val="24"/>
        </w:rPr>
        <w:t xml:space="preserve">The bacterial cell resembles to an extent an animal cell. They both have nearly similar cellular structures. Penicillin interacts with the wall of the bacteria cell with the presence of a certain enzyme. Thus, penicillin destroys the bacteria cell and prevents it from spreading in the body. Animal cells do not have walls, they rather have cell membrane. Penicillin does not interact with the cell membrane that is why </w:t>
      </w:r>
      <w:r w:rsidRPr="00D77713">
        <w:rPr>
          <w:rFonts w:cs="Times New Roman"/>
          <w:sz w:val="24"/>
          <w:szCs w:val="24"/>
        </w:rPr>
        <w:lastRenderedPageBreak/>
        <w:t>penicillin does not have a destructive effect on our cells</w:t>
      </w:r>
      <w:r>
        <w:rPr>
          <w:rFonts w:cs="Times New Roman" w:hint="eastAsia"/>
          <w:sz w:val="24"/>
          <w:szCs w:val="24"/>
        </w:rPr>
        <w:t>.</w:t>
      </w:r>
    </w:p>
    <w:p w:rsidR="00AC1771" w:rsidRDefault="00AC1771" w:rsidP="00D77713">
      <w:pPr>
        <w:rPr>
          <w:rFonts w:cs="Times New Roman"/>
          <w:sz w:val="24"/>
          <w:szCs w:val="24"/>
          <w:lang w:val="en-GB"/>
        </w:rPr>
      </w:pPr>
    </w:p>
    <w:p w:rsidR="00AC1771" w:rsidRDefault="00AC1771" w:rsidP="00D77713">
      <w:pPr>
        <w:rPr>
          <w:rFonts w:cs="Times New Roman" w:hint="eastAsia"/>
          <w:color w:val="C00000"/>
          <w:sz w:val="24"/>
          <w:szCs w:val="24"/>
          <w:lang w:val="en-GB"/>
        </w:rPr>
      </w:pPr>
      <w:r w:rsidRPr="00AC1771">
        <w:rPr>
          <w:rFonts w:cs="Times New Roman"/>
          <w:color w:val="C00000"/>
          <w:sz w:val="24"/>
          <w:szCs w:val="24"/>
          <w:lang w:val="en-GB"/>
        </w:rPr>
        <w:t>I</w:t>
      </w:r>
      <w:r w:rsidRPr="00AC1771">
        <w:rPr>
          <w:rFonts w:cs="Times New Roman" w:hint="eastAsia"/>
          <w:color w:val="C00000"/>
          <w:sz w:val="24"/>
          <w:szCs w:val="24"/>
          <w:lang w:val="en-GB"/>
        </w:rPr>
        <w:t>nteresting facts about penicillin</w:t>
      </w:r>
    </w:p>
    <w:p w:rsidR="00AF628E" w:rsidRDefault="00AF628E" w:rsidP="00AF628E">
      <w:pPr>
        <w:pStyle w:val="a5"/>
      </w:pPr>
      <w:r>
        <w:rPr>
          <w:rFonts w:asciiTheme="minorHAnsi" w:hAnsiTheme="minorHAnsi" w:hint="eastAsia"/>
          <w:bCs/>
          <w:iCs/>
        </w:rPr>
        <w:t xml:space="preserve">One type of penicillin is </w:t>
      </w:r>
      <w:r w:rsidRPr="00AC1771">
        <w:rPr>
          <w:rFonts w:asciiTheme="minorHAnsi" w:hAnsiTheme="minorHAnsi" w:cs="Arial"/>
          <w:color w:val="313131"/>
        </w:rPr>
        <w:t>Penicillium glaucum</w:t>
      </w:r>
      <w:r>
        <w:rPr>
          <w:rFonts w:asciiTheme="minorHAnsi" w:hAnsiTheme="minorHAnsi" w:hint="eastAsia"/>
          <w:bCs/>
          <w:iCs/>
        </w:rPr>
        <w:t>, which</w:t>
      </w:r>
      <w:r w:rsidRPr="00AC1771">
        <w:rPr>
          <w:rFonts w:asciiTheme="minorHAnsi" w:hAnsiTheme="minorHAnsi"/>
        </w:rPr>
        <w:t xml:space="preserve"> is a </w:t>
      </w:r>
      <w:hyperlink r:id="rId18" w:tooltip="Mold" w:history="1">
        <w:r w:rsidRPr="00AC1771">
          <w:rPr>
            <w:rStyle w:val="a4"/>
            <w:rFonts w:asciiTheme="minorHAnsi" w:hAnsiTheme="minorHAnsi"/>
            <w:color w:val="auto"/>
            <w:u w:val="none"/>
          </w:rPr>
          <w:t>mold</w:t>
        </w:r>
      </w:hyperlink>
      <w:r w:rsidRPr="00AC1771">
        <w:rPr>
          <w:rFonts w:asciiTheme="minorHAnsi" w:hAnsiTheme="minorHAnsi"/>
        </w:rPr>
        <w:t xml:space="preserve"> which is used in the making of some types of </w:t>
      </w:r>
      <w:hyperlink r:id="rId19" w:tooltip="Blue cheese" w:history="1">
        <w:r w:rsidRPr="00AC1771">
          <w:rPr>
            <w:rStyle w:val="a4"/>
            <w:rFonts w:asciiTheme="minorHAnsi" w:hAnsiTheme="minorHAnsi"/>
            <w:color w:val="auto"/>
            <w:u w:val="none"/>
          </w:rPr>
          <w:t>blue cheese</w:t>
        </w:r>
      </w:hyperlink>
      <w:r w:rsidRPr="00AC1771">
        <w:rPr>
          <w:rFonts w:asciiTheme="minorHAnsi" w:hAnsiTheme="minorHAnsi"/>
        </w:rPr>
        <w:t xml:space="preserve">, including </w:t>
      </w:r>
      <w:hyperlink r:id="rId20" w:tooltip="Bleu de Gex" w:history="1">
        <w:r w:rsidRPr="00AC1771">
          <w:rPr>
            <w:rStyle w:val="a4"/>
            <w:rFonts w:asciiTheme="minorHAnsi" w:hAnsiTheme="minorHAnsi"/>
            <w:color w:val="auto"/>
            <w:u w:val="none"/>
          </w:rPr>
          <w:t>Bleu de Gex</w:t>
        </w:r>
      </w:hyperlink>
      <w:r w:rsidRPr="00AC1771">
        <w:rPr>
          <w:rFonts w:asciiTheme="minorHAnsi" w:hAnsiTheme="minorHAnsi"/>
        </w:rPr>
        <w:t xml:space="preserve">, </w:t>
      </w:r>
      <w:hyperlink r:id="rId21" w:tooltip="Rochebaron" w:history="1">
        <w:r w:rsidRPr="00AC1771">
          <w:rPr>
            <w:rStyle w:val="a4"/>
            <w:rFonts w:asciiTheme="minorHAnsi" w:hAnsiTheme="minorHAnsi"/>
            <w:color w:val="auto"/>
            <w:u w:val="none"/>
          </w:rPr>
          <w:t>Rochebaron</w:t>
        </w:r>
      </w:hyperlink>
      <w:r w:rsidRPr="00AC1771">
        <w:rPr>
          <w:rFonts w:asciiTheme="minorHAnsi" w:hAnsiTheme="minorHAnsi"/>
        </w:rPr>
        <w:t xml:space="preserve"> and some varieties of </w:t>
      </w:r>
      <w:hyperlink r:id="rId22" w:tooltip="Bleu d'Auvergne" w:history="1">
        <w:r w:rsidRPr="00AC1771">
          <w:rPr>
            <w:rStyle w:val="a4"/>
            <w:rFonts w:asciiTheme="minorHAnsi" w:hAnsiTheme="minorHAnsi"/>
            <w:color w:val="auto"/>
            <w:u w:val="none"/>
          </w:rPr>
          <w:t>Bleu d'Auvergne</w:t>
        </w:r>
      </w:hyperlink>
      <w:r w:rsidRPr="00AC1771">
        <w:rPr>
          <w:rFonts w:asciiTheme="minorHAnsi" w:hAnsiTheme="minorHAnsi"/>
        </w:rPr>
        <w:t xml:space="preserve"> and </w:t>
      </w:r>
      <w:hyperlink r:id="rId23" w:tooltip="Gorgonzola cheese" w:history="1">
        <w:r w:rsidRPr="00AC1771">
          <w:rPr>
            <w:rStyle w:val="a4"/>
            <w:rFonts w:asciiTheme="minorHAnsi" w:hAnsiTheme="minorHAnsi"/>
            <w:color w:val="auto"/>
            <w:u w:val="none"/>
          </w:rPr>
          <w:t>Gorgonzola</w:t>
        </w:r>
      </w:hyperlink>
      <w:r w:rsidRPr="00AC1771">
        <w:rPr>
          <w:rFonts w:asciiTheme="minorHAnsi" w:hAnsiTheme="minorHAnsi"/>
        </w:rPr>
        <w:t xml:space="preserve">. (Other blue cheeses, including </w:t>
      </w:r>
      <w:hyperlink r:id="rId24" w:tooltip="Bleu de Bresse" w:history="1">
        <w:r w:rsidRPr="00AC1771">
          <w:rPr>
            <w:rStyle w:val="a4"/>
            <w:rFonts w:asciiTheme="minorHAnsi" w:hAnsiTheme="minorHAnsi"/>
            <w:color w:val="auto"/>
            <w:u w:val="none"/>
          </w:rPr>
          <w:t>Bleu de Bresse</w:t>
        </w:r>
      </w:hyperlink>
      <w:r w:rsidRPr="00AC1771">
        <w:rPr>
          <w:rFonts w:asciiTheme="minorHAnsi" w:hAnsiTheme="minorHAnsi"/>
        </w:rPr>
        <w:t xml:space="preserve">, </w:t>
      </w:r>
      <w:hyperlink r:id="rId25" w:tooltip="Bleu du Vercors-Sassenage" w:history="1">
        <w:r w:rsidRPr="00AC1771">
          <w:rPr>
            <w:rStyle w:val="a4"/>
            <w:rFonts w:asciiTheme="minorHAnsi" w:hAnsiTheme="minorHAnsi"/>
            <w:color w:val="auto"/>
            <w:u w:val="none"/>
          </w:rPr>
          <w:t>Bleu du Vercors-Sassenage</w:t>
        </w:r>
      </w:hyperlink>
      <w:r w:rsidRPr="00AC1771">
        <w:rPr>
          <w:rFonts w:asciiTheme="minorHAnsi" w:hAnsiTheme="minorHAnsi"/>
        </w:rPr>
        <w:t xml:space="preserve">, </w:t>
      </w:r>
      <w:hyperlink r:id="rId26" w:tooltip="Brebiblu (page does not exist)" w:history="1">
        <w:r w:rsidRPr="00AC1771">
          <w:rPr>
            <w:rStyle w:val="a4"/>
            <w:rFonts w:asciiTheme="minorHAnsi" w:hAnsiTheme="minorHAnsi"/>
            <w:color w:val="auto"/>
            <w:u w:val="none"/>
          </w:rPr>
          <w:t>Brebiblu</w:t>
        </w:r>
      </w:hyperlink>
      <w:r w:rsidRPr="00AC1771">
        <w:rPr>
          <w:rFonts w:asciiTheme="minorHAnsi" w:hAnsiTheme="minorHAnsi"/>
        </w:rPr>
        <w:t xml:space="preserve">, </w:t>
      </w:r>
      <w:hyperlink r:id="rId27" w:tooltip="Cambozola" w:history="1">
        <w:r w:rsidRPr="00AC1771">
          <w:rPr>
            <w:rStyle w:val="a4"/>
            <w:rFonts w:asciiTheme="minorHAnsi" w:hAnsiTheme="minorHAnsi"/>
            <w:color w:val="auto"/>
            <w:u w:val="none"/>
          </w:rPr>
          <w:t>Cambozola</w:t>
        </w:r>
      </w:hyperlink>
      <w:r w:rsidRPr="00AC1771">
        <w:rPr>
          <w:rFonts w:asciiTheme="minorHAnsi" w:hAnsiTheme="minorHAnsi"/>
        </w:rPr>
        <w:t xml:space="preserve">, </w:t>
      </w:r>
      <w:hyperlink r:id="rId28" w:tooltip="Cashel Blue" w:history="1">
        <w:r w:rsidRPr="00AC1771">
          <w:rPr>
            <w:rStyle w:val="a4"/>
            <w:rFonts w:asciiTheme="minorHAnsi" w:hAnsiTheme="minorHAnsi"/>
            <w:color w:val="auto"/>
            <w:u w:val="none"/>
          </w:rPr>
          <w:t>Cashel Blue</w:t>
        </w:r>
      </w:hyperlink>
      <w:r w:rsidRPr="00AC1771">
        <w:rPr>
          <w:rFonts w:asciiTheme="minorHAnsi" w:hAnsiTheme="minorHAnsi"/>
        </w:rPr>
        <w:t xml:space="preserve">, </w:t>
      </w:r>
      <w:hyperlink r:id="rId29" w:tooltip="Danish blue" w:history="1">
        <w:r w:rsidRPr="00AC1771">
          <w:rPr>
            <w:rStyle w:val="a4"/>
            <w:rFonts w:asciiTheme="minorHAnsi" w:hAnsiTheme="minorHAnsi"/>
            <w:color w:val="auto"/>
            <w:u w:val="none"/>
          </w:rPr>
          <w:t>Danish blue</w:t>
        </w:r>
      </w:hyperlink>
      <w:r w:rsidRPr="00AC1771">
        <w:rPr>
          <w:rFonts w:asciiTheme="minorHAnsi" w:hAnsiTheme="minorHAnsi"/>
        </w:rPr>
        <w:t xml:space="preserve">, </w:t>
      </w:r>
      <w:hyperlink r:id="rId30" w:tooltip="Fourme d'Ambert" w:history="1">
        <w:r w:rsidRPr="00AC1771">
          <w:rPr>
            <w:rStyle w:val="a4"/>
            <w:rFonts w:asciiTheme="minorHAnsi" w:hAnsiTheme="minorHAnsi"/>
            <w:color w:val="auto"/>
            <w:u w:val="none"/>
          </w:rPr>
          <w:t>Fourme d'Ambert</w:t>
        </w:r>
      </w:hyperlink>
      <w:r w:rsidRPr="00AC1771">
        <w:rPr>
          <w:rFonts w:asciiTheme="minorHAnsi" w:hAnsiTheme="minorHAnsi"/>
        </w:rPr>
        <w:t xml:space="preserve">, </w:t>
      </w:r>
      <w:hyperlink r:id="rId31" w:tooltip="Fourme de Montbrison" w:history="1">
        <w:r w:rsidRPr="00AC1771">
          <w:rPr>
            <w:rStyle w:val="a4"/>
            <w:rFonts w:asciiTheme="minorHAnsi" w:hAnsiTheme="minorHAnsi"/>
            <w:color w:val="auto"/>
            <w:u w:val="none"/>
          </w:rPr>
          <w:t>Fourme de Montbrison</w:t>
        </w:r>
      </w:hyperlink>
      <w:r w:rsidRPr="00AC1771">
        <w:rPr>
          <w:rFonts w:asciiTheme="minorHAnsi" w:hAnsiTheme="minorHAnsi"/>
        </w:rPr>
        <w:t xml:space="preserve">, </w:t>
      </w:r>
      <w:hyperlink r:id="rId32" w:tooltip="Lanark Blue" w:history="1">
        <w:r w:rsidRPr="00AC1771">
          <w:rPr>
            <w:rStyle w:val="a4"/>
            <w:rFonts w:asciiTheme="minorHAnsi" w:hAnsiTheme="minorHAnsi"/>
            <w:color w:val="auto"/>
            <w:u w:val="none"/>
          </w:rPr>
          <w:t>Lanark Blue</w:t>
        </w:r>
      </w:hyperlink>
      <w:r w:rsidRPr="00AC1771">
        <w:rPr>
          <w:rFonts w:asciiTheme="minorHAnsi" w:hAnsiTheme="minorHAnsi"/>
        </w:rPr>
        <w:t xml:space="preserve">, </w:t>
      </w:r>
      <w:hyperlink r:id="rId33" w:tooltip="Roquefort" w:history="1">
        <w:r w:rsidRPr="00AC1771">
          <w:rPr>
            <w:rStyle w:val="a4"/>
            <w:rFonts w:asciiTheme="minorHAnsi" w:hAnsiTheme="minorHAnsi"/>
            <w:color w:val="auto"/>
            <w:u w:val="none"/>
          </w:rPr>
          <w:t>Roquefort</w:t>
        </w:r>
      </w:hyperlink>
      <w:r w:rsidRPr="00AC1771">
        <w:rPr>
          <w:rFonts w:asciiTheme="minorHAnsi" w:hAnsiTheme="minorHAnsi"/>
        </w:rPr>
        <w:t xml:space="preserve">, </w:t>
      </w:r>
      <w:hyperlink r:id="rId34" w:tooltip="Shropshire Blue" w:history="1">
        <w:r w:rsidRPr="00AC1771">
          <w:rPr>
            <w:rStyle w:val="a4"/>
            <w:rFonts w:asciiTheme="minorHAnsi" w:hAnsiTheme="minorHAnsi"/>
            <w:color w:val="auto"/>
            <w:u w:val="none"/>
          </w:rPr>
          <w:t>Shropshire Blue</w:t>
        </w:r>
      </w:hyperlink>
      <w:r w:rsidRPr="00AC1771">
        <w:rPr>
          <w:rFonts w:asciiTheme="minorHAnsi" w:hAnsiTheme="minorHAnsi"/>
        </w:rPr>
        <w:t xml:space="preserve"> and </w:t>
      </w:r>
      <w:hyperlink r:id="rId35" w:tooltip="Stilton cheese" w:history="1">
        <w:r w:rsidRPr="00AC1771">
          <w:rPr>
            <w:rStyle w:val="a4"/>
            <w:rFonts w:asciiTheme="minorHAnsi" w:hAnsiTheme="minorHAnsi"/>
            <w:color w:val="auto"/>
            <w:u w:val="none"/>
          </w:rPr>
          <w:t>Stilton</w:t>
        </w:r>
      </w:hyperlink>
      <w:r w:rsidRPr="00AC1771">
        <w:rPr>
          <w:rFonts w:asciiTheme="minorHAnsi" w:hAnsiTheme="minorHAnsi"/>
        </w:rPr>
        <w:t xml:space="preserve"> use </w:t>
      </w:r>
      <w:hyperlink r:id="rId36" w:tooltip="Penicillium roqueforti" w:history="1">
        <w:r w:rsidRPr="00AC1771">
          <w:rPr>
            <w:rStyle w:val="a4"/>
            <w:rFonts w:asciiTheme="minorHAnsi" w:hAnsiTheme="minorHAnsi"/>
            <w:color w:val="auto"/>
            <w:u w:val="none"/>
          </w:rPr>
          <w:t>Penicillium roqueforti</w:t>
        </w:r>
      </w:hyperlink>
      <w:r>
        <w:t>.)</w:t>
      </w:r>
    </w:p>
    <w:p w:rsidR="00AF628E" w:rsidRDefault="00AF628E" w:rsidP="00D77713">
      <w:pPr>
        <w:rPr>
          <w:rFonts w:cs="Times New Roman"/>
          <w:color w:val="C00000"/>
          <w:sz w:val="24"/>
          <w:szCs w:val="24"/>
          <w:lang w:val="en-GB"/>
        </w:rPr>
      </w:pPr>
      <w:r>
        <w:rPr>
          <w:rFonts w:cs="Times New Roman" w:hint="eastAsia"/>
          <w:noProof/>
        </w:rPr>
        <w:drawing>
          <wp:anchor distT="0" distB="0" distL="114300" distR="114300" simplePos="0" relativeHeight="251658240" behindDoc="0" locked="0" layoutInCell="1" allowOverlap="1">
            <wp:simplePos x="1181100" y="7743825"/>
            <wp:positionH relativeFrom="column">
              <wp:align>left</wp:align>
            </wp:positionH>
            <wp:positionV relativeFrom="paragraph">
              <wp:align>top</wp:align>
            </wp:positionV>
            <wp:extent cx="1562100" cy="1898015"/>
            <wp:effectExtent l="38100" t="57150" r="114300" b="102235"/>
            <wp:wrapSquare wrapText="bothSides"/>
            <wp:docPr id="6" name="图片 1" descr="Penicill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icillin.jpg"/>
                    <pic:cNvPicPr/>
                  </pic:nvPicPr>
                  <pic:blipFill>
                    <a:blip r:embed="rId37" cstate="print"/>
                    <a:stretch>
                      <a:fillRect/>
                    </a:stretch>
                  </pic:blipFill>
                  <pic:spPr>
                    <a:xfrm>
                      <a:off x="0" y="0"/>
                      <a:ext cx="1562100" cy="18980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Pr>
          <w:rFonts w:cs="Times New Roman"/>
          <w:color w:val="C00000"/>
          <w:sz w:val="24"/>
          <w:szCs w:val="24"/>
          <w:lang w:val="en-GB"/>
        </w:rPr>
        <w:br w:type="textWrapping" w:clear="all"/>
      </w:r>
    </w:p>
    <w:p w:rsidR="00AC1771" w:rsidRPr="00AC1771" w:rsidRDefault="00AC1771" w:rsidP="00D77713">
      <w:pPr>
        <w:rPr>
          <w:rFonts w:cs="Times New Roman"/>
          <w:color w:val="C00000"/>
          <w:sz w:val="24"/>
          <w:szCs w:val="24"/>
        </w:rPr>
      </w:pPr>
    </w:p>
    <w:p w:rsidR="00F06240" w:rsidRPr="007A1A73" w:rsidRDefault="00F06240" w:rsidP="00E85B34">
      <w:pPr>
        <w:rPr>
          <w:rFonts w:cs="Times New Roman"/>
          <w:sz w:val="24"/>
          <w:szCs w:val="24"/>
        </w:rPr>
      </w:pPr>
    </w:p>
    <w:p w:rsidR="00F06240" w:rsidRPr="007A1A73" w:rsidRDefault="00F06240">
      <w:pPr>
        <w:widowControl/>
        <w:jc w:val="left"/>
        <w:rPr>
          <w:rFonts w:cs="Times New Roman"/>
          <w:sz w:val="24"/>
          <w:szCs w:val="24"/>
        </w:rPr>
      </w:pPr>
      <w:r w:rsidRPr="007A1A73">
        <w:rPr>
          <w:rFonts w:cs="Times New Roman"/>
          <w:sz w:val="24"/>
          <w:szCs w:val="24"/>
        </w:rPr>
        <w:br w:type="page"/>
      </w:r>
    </w:p>
    <w:p w:rsidR="00F06240" w:rsidRDefault="00F06240" w:rsidP="00E85B34">
      <w:pPr>
        <w:rPr>
          <w:rFonts w:cs="Times New Roman"/>
          <w:sz w:val="24"/>
          <w:szCs w:val="24"/>
        </w:rPr>
      </w:pPr>
    </w:p>
    <w:p w:rsidR="00F06240" w:rsidRDefault="0056249A" w:rsidP="00E85B34">
      <w:pPr>
        <w:rPr>
          <w:rFonts w:cs="Times New Roman"/>
          <w:sz w:val="24"/>
          <w:szCs w:val="24"/>
        </w:rPr>
      </w:pPr>
      <w:hyperlink r:id="rId38" w:anchor="P15_1027" w:history="1">
        <w:r w:rsidR="00F06240" w:rsidRPr="00DF484F">
          <w:rPr>
            <w:rStyle w:val="a4"/>
            <w:rFonts w:cs="Times New Roman"/>
            <w:sz w:val="24"/>
            <w:szCs w:val="24"/>
          </w:rPr>
          <w:t>http://portal.acs.org/portal/acs/corg/content?_nfpb=true&amp;_pageLabel=PP_ARTICLEMAIN&amp;node_id=926&amp;content_id=CTP_004451&amp;use_sec=true&amp;sec_url_var=region1&amp;__uuid=88021fc4-4033-400f-a92e-d76355d52067#P15_1027</w:t>
        </w:r>
      </w:hyperlink>
    </w:p>
    <w:p w:rsidR="00F06240" w:rsidRDefault="0056249A" w:rsidP="00E85B34">
      <w:pPr>
        <w:rPr>
          <w:rFonts w:cs="Times New Roman"/>
          <w:sz w:val="24"/>
          <w:szCs w:val="24"/>
        </w:rPr>
      </w:pPr>
      <w:hyperlink r:id="rId39" w:anchor="Discovery" w:history="1">
        <w:r w:rsidR="00F06240" w:rsidRPr="00DF484F">
          <w:rPr>
            <w:rStyle w:val="a4"/>
            <w:rFonts w:cs="Times New Roman"/>
            <w:sz w:val="24"/>
            <w:szCs w:val="24"/>
          </w:rPr>
          <w:t>http://en.wikipedia.org/wiki/Penicillin#Discovery</w:t>
        </w:r>
      </w:hyperlink>
    </w:p>
    <w:p w:rsidR="00F06240" w:rsidRDefault="0056249A" w:rsidP="00E85B34">
      <w:pPr>
        <w:rPr>
          <w:rFonts w:cs="Times New Roman"/>
          <w:sz w:val="24"/>
          <w:szCs w:val="24"/>
        </w:rPr>
      </w:pPr>
      <w:hyperlink r:id="rId40" w:history="1">
        <w:r w:rsidR="007A1A73" w:rsidRPr="00D731EA">
          <w:rPr>
            <w:rStyle w:val="a4"/>
            <w:rFonts w:cs="Times New Roman"/>
            <w:sz w:val="24"/>
            <w:szCs w:val="24"/>
          </w:rPr>
          <w:t>http://uk.answers.yahoo.com/question/index?qid=20070131044216AA2kalN</w:t>
        </w:r>
      </w:hyperlink>
    </w:p>
    <w:p w:rsidR="007A1A73" w:rsidRDefault="0056249A" w:rsidP="00E85B34">
      <w:pPr>
        <w:rPr>
          <w:rFonts w:hint="eastAsia"/>
        </w:rPr>
      </w:pPr>
      <w:hyperlink r:id="rId41" w:history="1">
        <w:r w:rsidR="007A1A73" w:rsidRPr="00D731EA">
          <w:rPr>
            <w:rStyle w:val="a4"/>
            <w:rFonts w:cs="Times New Roman"/>
            <w:sz w:val="24"/>
            <w:szCs w:val="24"/>
          </w:rPr>
          <w:t>http://itech.dickinson.edu/chemistry/?p=105</w:t>
        </w:r>
      </w:hyperlink>
    </w:p>
    <w:p w:rsidR="00AF628E" w:rsidRDefault="00AF628E" w:rsidP="00E85B34">
      <w:pPr>
        <w:rPr>
          <w:rFonts w:cs="Times New Roman"/>
          <w:sz w:val="24"/>
          <w:szCs w:val="24"/>
        </w:rPr>
      </w:pPr>
      <w:r w:rsidRPr="00AF628E">
        <w:rPr>
          <w:rFonts w:cs="Times New Roman"/>
          <w:sz w:val="24"/>
          <w:szCs w:val="24"/>
        </w:rPr>
        <w:t>http://en.wikipedia.org/wiki/Penicillium_glaucum</w:t>
      </w:r>
    </w:p>
    <w:p w:rsidR="007A1A73" w:rsidRDefault="008874A4" w:rsidP="00E85B34">
      <w:pPr>
        <w:rPr>
          <w:rFonts w:ascii="Times New Roman" w:hAnsi="Times New Roman" w:cs="Times New Roman"/>
          <w:lang w:val="fr-FR"/>
        </w:rPr>
      </w:pPr>
      <w:r w:rsidRPr="008874A4">
        <w:rPr>
          <w:rFonts w:ascii="Times New Roman" w:hAnsi="Times New Roman" w:cs="Times New Roman"/>
          <w:lang w:val="fr-FR"/>
        </w:rPr>
        <w:t>Le Couteur and Burrenson, 2003, p. 196-7).</w:t>
      </w:r>
    </w:p>
    <w:p w:rsidR="008874A4" w:rsidRPr="008874A4" w:rsidRDefault="008874A4" w:rsidP="00E85B34">
      <w:pPr>
        <w:rPr>
          <w:rFonts w:cs="Times New Roman"/>
          <w:sz w:val="24"/>
          <w:szCs w:val="24"/>
          <w:lang w:val="fr-FR"/>
        </w:rPr>
      </w:pPr>
      <w:proofErr w:type="spellStart"/>
      <w:r>
        <w:rPr>
          <w:rFonts w:ascii="Times New Roman" w:hAnsi="Times New Roman" w:cs="Times New Roman"/>
        </w:rPr>
        <w:t>Schlessinger</w:t>
      </w:r>
      <w:proofErr w:type="spellEnd"/>
      <w:r>
        <w:rPr>
          <w:rFonts w:ascii="Times New Roman" w:hAnsi="Times New Roman" w:cs="Times New Roman"/>
        </w:rPr>
        <w:t>, 1993, p. 90</w:t>
      </w:r>
    </w:p>
    <w:p w:rsidR="00F06240" w:rsidRPr="008874A4" w:rsidRDefault="00F06240" w:rsidP="00E85B34">
      <w:pPr>
        <w:rPr>
          <w:rFonts w:cs="Times New Roman"/>
          <w:sz w:val="24"/>
          <w:szCs w:val="24"/>
          <w:lang w:val="fr-FR"/>
        </w:rPr>
      </w:pPr>
    </w:p>
    <w:sectPr w:rsidR="00F06240" w:rsidRPr="008874A4" w:rsidSect="00321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10E" w:rsidRDefault="0044710E" w:rsidP="00406461">
      <w:r>
        <w:separator/>
      </w:r>
    </w:p>
  </w:endnote>
  <w:endnote w:type="continuationSeparator" w:id="0">
    <w:p w:rsidR="0044710E" w:rsidRDefault="0044710E" w:rsidP="004064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10E" w:rsidRDefault="0044710E" w:rsidP="00406461">
      <w:r>
        <w:separator/>
      </w:r>
    </w:p>
  </w:footnote>
  <w:footnote w:type="continuationSeparator" w:id="0">
    <w:p w:rsidR="0044710E" w:rsidRDefault="0044710E" w:rsidP="004064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30DF"/>
    <w:multiLevelType w:val="multilevel"/>
    <w:tmpl w:val="EBE20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345061"/>
    <w:multiLevelType w:val="hybridMultilevel"/>
    <w:tmpl w:val="B86223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C69697C"/>
    <w:multiLevelType w:val="hybridMultilevel"/>
    <w:tmpl w:val="2DF8EE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8406F59"/>
    <w:multiLevelType w:val="hybridMultilevel"/>
    <w:tmpl w:val="FC7A643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955E7"/>
    <w:rsid w:val="001955E7"/>
    <w:rsid w:val="002B1E99"/>
    <w:rsid w:val="00321D19"/>
    <w:rsid w:val="00406461"/>
    <w:rsid w:val="0044710E"/>
    <w:rsid w:val="0056249A"/>
    <w:rsid w:val="005E01A5"/>
    <w:rsid w:val="007A1A73"/>
    <w:rsid w:val="008874A4"/>
    <w:rsid w:val="00AC1771"/>
    <w:rsid w:val="00AF628E"/>
    <w:rsid w:val="00D77713"/>
    <w:rsid w:val="00DB2D0F"/>
    <w:rsid w:val="00E85B34"/>
    <w:rsid w:val="00F062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D19"/>
    <w:pPr>
      <w:widowControl w:val="0"/>
      <w:jc w:val="both"/>
    </w:pPr>
  </w:style>
  <w:style w:type="paragraph" w:styleId="2">
    <w:name w:val="heading 2"/>
    <w:basedOn w:val="a"/>
    <w:link w:val="2Char"/>
    <w:uiPriority w:val="9"/>
    <w:qFormat/>
    <w:rsid w:val="002B1E9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85B34"/>
    <w:rPr>
      <w:sz w:val="18"/>
      <w:szCs w:val="18"/>
    </w:rPr>
  </w:style>
  <w:style w:type="character" w:customStyle="1" w:styleId="Char">
    <w:name w:val="批注框文本 Char"/>
    <w:basedOn w:val="a0"/>
    <w:link w:val="a3"/>
    <w:uiPriority w:val="99"/>
    <w:semiHidden/>
    <w:rsid w:val="00E85B34"/>
    <w:rPr>
      <w:sz w:val="18"/>
      <w:szCs w:val="18"/>
    </w:rPr>
  </w:style>
  <w:style w:type="character" w:styleId="a4">
    <w:name w:val="Hyperlink"/>
    <w:basedOn w:val="a0"/>
    <w:uiPriority w:val="99"/>
    <w:unhideWhenUsed/>
    <w:rsid w:val="00E85B34"/>
    <w:rPr>
      <w:color w:val="0000FF"/>
      <w:u w:val="single"/>
    </w:rPr>
  </w:style>
  <w:style w:type="paragraph" w:styleId="a5">
    <w:name w:val="Normal (Web)"/>
    <w:basedOn w:val="a"/>
    <w:uiPriority w:val="99"/>
    <w:unhideWhenUsed/>
    <w:rsid w:val="00E85B34"/>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0"/>
    <w:uiPriority w:val="99"/>
    <w:semiHidden/>
    <w:unhideWhenUsed/>
    <w:rsid w:val="0040646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406461"/>
    <w:rPr>
      <w:sz w:val="18"/>
      <w:szCs w:val="18"/>
    </w:rPr>
  </w:style>
  <w:style w:type="paragraph" w:styleId="a7">
    <w:name w:val="footer"/>
    <w:basedOn w:val="a"/>
    <w:link w:val="Char1"/>
    <w:uiPriority w:val="99"/>
    <w:semiHidden/>
    <w:unhideWhenUsed/>
    <w:rsid w:val="00406461"/>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406461"/>
    <w:rPr>
      <w:sz w:val="18"/>
      <w:szCs w:val="18"/>
    </w:rPr>
  </w:style>
  <w:style w:type="character" w:customStyle="1" w:styleId="2Char">
    <w:name w:val="标题 2 Char"/>
    <w:basedOn w:val="a0"/>
    <w:link w:val="2"/>
    <w:uiPriority w:val="9"/>
    <w:rsid w:val="002B1E99"/>
    <w:rPr>
      <w:rFonts w:ascii="宋体" w:eastAsia="宋体" w:hAnsi="宋体" w:cs="宋体"/>
      <w:b/>
      <w:bCs/>
      <w:kern w:val="0"/>
      <w:sz w:val="36"/>
      <w:szCs w:val="36"/>
    </w:rPr>
  </w:style>
  <w:style w:type="character" w:customStyle="1" w:styleId="editsection">
    <w:name w:val="editsection"/>
    <w:basedOn w:val="a0"/>
    <w:rsid w:val="002B1E99"/>
  </w:style>
  <w:style w:type="character" w:customStyle="1" w:styleId="mw-headline">
    <w:name w:val="mw-headline"/>
    <w:basedOn w:val="a0"/>
    <w:rsid w:val="002B1E99"/>
  </w:style>
  <w:style w:type="character" w:customStyle="1" w:styleId="yshortcuts1">
    <w:name w:val="yshortcuts1"/>
    <w:basedOn w:val="a0"/>
    <w:rsid w:val="00AC1771"/>
    <w:rPr>
      <w:color w:val="366388"/>
    </w:rPr>
  </w:style>
</w:styles>
</file>

<file path=word/webSettings.xml><?xml version="1.0" encoding="utf-8"?>
<w:webSettings xmlns:r="http://schemas.openxmlformats.org/officeDocument/2006/relationships" xmlns:w="http://schemas.openxmlformats.org/wordprocessingml/2006/main">
  <w:divs>
    <w:div w:id="65953349">
      <w:bodyDiv w:val="1"/>
      <w:marLeft w:val="0"/>
      <w:marRight w:val="0"/>
      <w:marTop w:val="0"/>
      <w:marBottom w:val="0"/>
      <w:divBdr>
        <w:top w:val="none" w:sz="0" w:space="0" w:color="auto"/>
        <w:left w:val="none" w:sz="0" w:space="0" w:color="auto"/>
        <w:bottom w:val="none" w:sz="0" w:space="0" w:color="auto"/>
        <w:right w:val="none" w:sz="0" w:space="0" w:color="auto"/>
      </w:divBdr>
      <w:divsChild>
        <w:div w:id="1242132695">
          <w:marLeft w:val="0"/>
          <w:marRight w:val="0"/>
          <w:marTop w:val="0"/>
          <w:marBottom w:val="0"/>
          <w:divBdr>
            <w:top w:val="none" w:sz="0" w:space="0" w:color="auto"/>
            <w:left w:val="none" w:sz="0" w:space="0" w:color="auto"/>
            <w:bottom w:val="none" w:sz="0" w:space="0" w:color="auto"/>
            <w:right w:val="none" w:sz="0" w:space="0" w:color="auto"/>
          </w:divBdr>
          <w:divsChild>
            <w:div w:id="1378316818">
              <w:marLeft w:val="0"/>
              <w:marRight w:val="0"/>
              <w:marTop w:val="0"/>
              <w:marBottom w:val="0"/>
              <w:divBdr>
                <w:top w:val="none" w:sz="0" w:space="0" w:color="auto"/>
                <w:left w:val="none" w:sz="0" w:space="0" w:color="auto"/>
                <w:bottom w:val="none" w:sz="0" w:space="0" w:color="auto"/>
                <w:right w:val="none" w:sz="0" w:space="0" w:color="auto"/>
              </w:divBdr>
              <w:divsChild>
                <w:div w:id="2098939687">
                  <w:marLeft w:val="0"/>
                  <w:marRight w:val="0"/>
                  <w:marTop w:val="0"/>
                  <w:marBottom w:val="0"/>
                  <w:divBdr>
                    <w:top w:val="none" w:sz="0" w:space="0" w:color="auto"/>
                    <w:left w:val="none" w:sz="0" w:space="0" w:color="auto"/>
                    <w:bottom w:val="none" w:sz="0" w:space="0" w:color="auto"/>
                    <w:right w:val="none" w:sz="0" w:space="0" w:color="auto"/>
                  </w:divBdr>
                  <w:divsChild>
                    <w:div w:id="1397894274">
                      <w:marLeft w:val="0"/>
                      <w:marRight w:val="0"/>
                      <w:marTop w:val="0"/>
                      <w:marBottom w:val="0"/>
                      <w:divBdr>
                        <w:top w:val="none" w:sz="0" w:space="0" w:color="auto"/>
                        <w:left w:val="none" w:sz="0" w:space="0" w:color="auto"/>
                        <w:bottom w:val="none" w:sz="0" w:space="0" w:color="auto"/>
                        <w:right w:val="none" w:sz="0" w:space="0" w:color="auto"/>
                      </w:divBdr>
                      <w:divsChild>
                        <w:div w:id="383258961">
                          <w:marLeft w:val="0"/>
                          <w:marRight w:val="0"/>
                          <w:marTop w:val="0"/>
                          <w:marBottom w:val="0"/>
                          <w:divBdr>
                            <w:top w:val="none" w:sz="0" w:space="0" w:color="auto"/>
                            <w:left w:val="none" w:sz="0" w:space="0" w:color="auto"/>
                            <w:bottom w:val="none" w:sz="0" w:space="0" w:color="auto"/>
                            <w:right w:val="none" w:sz="0" w:space="0" w:color="auto"/>
                          </w:divBdr>
                          <w:divsChild>
                            <w:div w:id="1057317835">
                              <w:marLeft w:val="0"/>
                              <w:marRight w:val="0"/>
                              <w:marTop w:val="0"/>
                              <w:marBottom w:val="0"/>
                              <w:divBdr>
                                <w:top w:val="none" w:sz="0" w:space="0" w:color="auto"/>
                                <w:left w:val="none" w:sz="0" w:space="0" w:color="auto"/>
                                <w:bottom w:val="none" w:sz="0" w:space="0" w:color="auto"/>
                                <w:right w:val="none" w:sz="0" w:space="0" w:color="auto"/>
                              </w:divBdr>
                              <w:divsChild>
                                <w:div w:id="206340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7325171">
      <w:bodyDiv w:val="1"/>
      <w:marLeft w:val="0"/>
      <w:marRight w:val="0"/>
      <w:marTop w:val="0"/>
      <w:marBottom w:val="0"/>
      <w:divBdr>
        <w:top w:val="none" w:sz="0" w:space="0" w:color="auto"/>
        <w:left w:val="none" w:sz="0" w:space="0" w:color="auto"/>
        <w:bottom w:val="none" w:sz="0" w:space="0" w:color="auto"/>
        <w:right w:val="none" w:sz="0" w:space="0" w:color="auto"/>
      </w:divBdr>
      <w:divsChild>
        <w:div w:id="854265500">
          <w:marLeft w:val="0"/>
          <w:marRight w:val="0"/>
          <w:marTop w:val="0"/>
          <w:marBottom w:val="0"/>
          <w:divBdr>
            <w:top w:val="none" w:sz="0" w:space="0" w:color="auto"/>
            <w:left w:val="none" w:sz="0" w:space="0" w:color="auto"/>
            <w:bottom w:val="none" w:sz="0" w:space="0" w:color="auto"/>
            <w:right w:val="none" w:sz="0" w:space="0" w:color="auto"/>
          </w:divBdr>
          <w:divsChild>
            <w:div w:id="1141387469">
              <w:marLeft w:val="0"/>
              <w:marRight w:val="0"/>
              <w:marTop w:val="0"/>
              <w:marBottom w:val="0"/>
              <w:divBdr>
                <w:top w:val="none" w:sz="0" w:space="0" w:color="auto"/>
                <w:left w:val="none" w:sz="0" w:space="0" w:color="auto"/>
                <w:bottom w:val="none" w:sz="0" w:space="0" w:color="auto"/>
                <w:right w:val="none" w:sz="0" w:space="0" w:color="auto"/>
              </w:divBdr>
              <w:divsChild>
                <w:div w:id="1462503870">
                  <w:marLeft w:val="0"/>
                  <w:marRight w:val="0"/>
                  <w:marTop w:val="0"/>
                  <w:marBottom w:val="0"/>
                  <w:divBdr>
                    <w:top w:val="none" w:sz="0" w:space="0" w:color="auto"/>
                    <w:left w:val="none" w:sz="0" w:space="0" w:color="auto"/>
                    <w:bottom w:val="none" w:sz="0" w:space="0" w:color="auto"/>
                    <w:right w:val="none" w:sz="0" w:space="0" w:color="auto"/>
                  </w:divBdr>
                  <w:divsChild>
                    <w:div w:id="1944221650">
                      <w:marLeft w:val="0"/>
                      <w:marRight w:val="0"/>
                      <w:marTop w:val="0"/>
                      <w:marBottom w:val="0"/>
                      <w:divBdr>
                        <w:top w:val="none" w:sz="0" w:space="0" w:color="auto"/>
                        <w:left w:val="none" w:sz="0" w:space="0" w:color="auto"/>
                        <w:bottom w:val="none" w:sz="0" w:space="0" w:color="auto"/>
                        <w:right w:val="none" w:sz="0" w:space="0" w:color="auto"/>
                      </w:divBdr>
                      <w:divsChild>
                        <w:div w:id="120471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792856">
      <w:bodyDiv w:val="1"/>
      <w:marLeft w:val="0"/>
      <w:marRight w:val="0"/>
      <w:marTop w:val="0"/>
      <w:marBottom w:val="0"/>
      <w:divBdr>
        <w:top w:val="none" w:sz="0" w:space="0" w:color="auto"/>
        <w:left w:val="none" w:sz="0" w:space="0" w:color="auto"/>
        <w:bottom w:val="none" w:sz="0" w:space="0" w:color="auto"/>
        <w:right w:val="none" w:sz="0" w:space="0" w:color="auto"/>
      </w:divBdr>
      <w:divsChild>
        <w:div w:id="708456866">
          <w:marLeft w:val="0"/>
          <w:marRight w:val="0"/>
          <w:marTop w:val="0"/>
          <w:marBottom w:val="0"/>
          <w:divBdr>
            <w:top w:val="none" w:sz="0" w:space="0" w:color="auto"/>
            <w:left w:val="none" w:sz="0" w:space="0" w:color="auto"/>
            <w:bottom w:val="none" w:sz="0" w:space="0" w:color="auto"/>
            <w:right w:val="none" w:sz="0" w:space="0" w:color="auto"/>
          </w:divBdr>
          <w:divsChild>
            <w:div w:id="160361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7515">
      <w:bodyDiv w:val="1"/>
      <w:marLeft w:val="0"/>
      <w:marRight w:val="0"/>
      <w:marTop w:val="0"/>
      <w:marBottom w:val="0"/>
      <w:divBdr>
        <w:top w:val="none" w:sz="0" w:space="0" w:color="auto"/>
        <w:left w:val="none" w:sz="0" w:space="0" w:color="auto"/>
        <w:bottom w:val="none" w:sz="0" w:space="0" w:color="auto"/>
        <w:right w:val="none" w:sz="0" w:space="0" w:color="auto"/>
      </w:divBdr>
      <w:divsChild>
        <w:div w:id="267735754">
          <w:marLeft w:val="0"/>
          <w:marRight w:val="0"/>
          <w:marTop w:val="0"/>
          <w:marBottom w:val="0"/>
          <w:divBdr>
            <w:top w:val="none" w:sz="0" w:space="0" w:color="auto"/>
            <w:left w:val="none" w:sz="0" w:space="0" w:color="auto"/>
            <w:bottom w:val="none" w:sz="0" w:space="0" w:color="auto"/>
            <w:right w:val="none" w:sz="0" w:space="0" w:color="auto"/>
          </w:divBdr>
          <w:divsChild>
            <w:div w:id="208668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834906">
      <w:bodyDiv w:val="1"/>
      <w:marLeft w:val="0"/>
      <w:marRight w:val="0"/>
      <w:marTop w:val="0"/>
      <w:marBottom w:val="0"/>
      <w:divBdr>
        <w:top w:val="none" w:sz="0" w:space="0" w:color="auto"/>
        <w:left w:val="none" w:sz="0" w:space="0" w:color="auto"/>
        <w:bottom w:val="none" w:sz="0" w:space="0" w:color="auto"/>
        <w:right w:val="none" w:sz="0" w:space="0" w:color="auto"/>
      </w:divBdr>
      <w:divsChild>
        <w:div w:id="1758594850">
          <w:marLeft w:val="0"/>
          <w:marRight w:val="0"/>
          <w:marTop w:val="0"/>
          <w:marBottom w:val="0"/>
          <w:divBdr>
            <w:top w:val="none" w:sz="0" w:space="0" w:color="auto"/>
            <w:left w:val="none" w:sz="0" w:space="0" w:color="auto"/>
            <w:bottom w:val="none" w:sz="0" w:space="0" w:color="auto"/>
            <w:right w:val="none" w:sz="0" w:space="0" w:color="auto"/>
          </w:divBdr>
          <w:divsChild>
            <w:div w:id="192826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32591">
      <w:bodyDiv w:val="1"/>
      <w:marLeft w:val="0"/>
      <w:marRight w:val="0"/>
      <w:marTop w:val="0"/>
      <w:marBottom w:val="0"/>
      <w:divBdr>
        <w:top w:val="none" w:sz="0" w:space="0" w:color="auto"/>
        <w:left w:val="none" w:sz="0" w:space="0" w:color="auto"/>
        <w:bottom w:val="none" w:sz="0" w:space="0" w:color="auto"/>
        <w:right w:val="none" w:sz="0" w:space="0" w:color="auto"/>
      </w:divBdr>
      <w:divsChild>
        <w:div w:id="1086420118">
          <w:marLeft w:val="0"/>
          <w:marRight w:val="0"/>
          <w:marTop w:val="0"/>
          <w:marBottom w:val="0"/>
          <w:divBdr>
            <w:top w:val="none" w:sz="0" w:space="0" w:color="auto"/>
            <w:left w:val="none" w:sz="0" w:space="0" w:color="auto"/>
            <w:bottom w:val="none" w:sz="0" w:space="0" w:color="auto"/>
            <w:right w:val="none" w:sz="0" w:space="0" w:color="auto"/>
          </w:divBdr>
          <w:divsChild>
            <w:div w:id="181274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n.wikipedia.org/wiki/Phenoxymethylpenicillin" TargetMode="External"/><Relationship Id="rId18" Type="http://schemas.openxmlformats.org/officeDocument/2006/relationships/hyperlink" Target="http://en.wikipedia.org/wiki/Mold" TargetMode="External"/><Relationship Id="rId26" Type="http://schemas.openxmlformats.org/officeDocument/2006/relationships/hyperlink" Target="http://en.wikipedia.org/w/index.php?title=Brebiblu&amp;action=edit&amp;redlink=1" TargetMode="External"/><Relationship Id="rId39" Type="http://schemas.openxmlformats.org/officeDocument/2006/relationships/hyperlink" Target="http://en.wikipedia.org/wiki/Penicillin" TargetMode="External"/><Relationship Id="rId3" Type="http://schemas.openxmlformats.org/officeDocument/2006/relationships/settings" Target="settings.xml"/><Relationship Id="rId21" Type="http://schemas.openxmlformats.org/officeDocument/2006/relationships/hyperlink" Target="http://en.wikipedia.org/wiki/Rochebaron" TargetMode="External"/><Relationship Id="rId34" Type="http://schemas.openxmlformats.org/officeDocument/2006/relationships/hyperlink" Target="http://en.wikipedia.org/wiki/Shropshire_Blue" TargetMode="External"/><Relationship Id="rId42" Type="http://schemas.openxmlformats.org/officeDocument/2006/relationships/fontTable" Target="fontTable.xml"/><Relationship Id="rId7" Type="http://schemas.openxmlformats.org/officeDocument/2006/relationships/hyperlink" Target="http://en.wikipedia.org/wiki/File:Penicillin_core.svg" TargetMode="External"/><Relationship Id="rId12" Type="http://schemas.openxmlformats.org/officeDocument/2006/relationships/hyperlink" Target="http://en.wikipedia.org/wiki/Procaine_benzylpenicillin" TargetMode="External"/><Relationship Id="rId17" Type="http://schemas.openxmlformats.org/officeDocument/2006/relationships/hyperlink" Target="http://en.wikipedia.org/wiki/Penicillin_G" TargetMode="External"/><Relationship Id="rId25" Type="http://schemas.openxmlformats.org/officeDocument/2006/relationships/hyperlink" Target="http://en.wikipedia.org/wiki/Bleu_du_Vercors-Sassenage" TargetMode="External"/><Relationship Id="rId33" Type="http://schemas.openxmlformats.org/officeDocument/2006/relationships/hyperlink" Target="http://en.wikipedia.org/wiki/Roquefort" TargetMode="External"/><Relationship Id="rId38" Type="http://schemas.openxmlformats.org/officeDocument/2006/relationships/hyperlink" Target="http://portal.acs.org/portal/acs/corg/content?_nfpb=true&amp;_pageLabel=PP_ARTICLEMAIN&amp;node_id=926&amp;content_id=CTP_004451&amp;use_sec=true&amp;sec_url_var=region1&amp;__uuid=88021fc4-4033-400f-a92e-d76355d52067" TargetMode="Externa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hyperlink" Target="http://en.wikipedia.org/wiki/Bleu_de_Gex" TargetMode="External"/><Relationship Id="rId29" Type="http://schemas.openxmlformats.org/officeDocument/2006/relationships/hyperlink" Target="http://en.wikipedia.org/wiki/Danish_blue" TargetMode="External"/><Relationship Id="rId41" Type="http://schemas.openxmlformats.org/officeDocument/2006/relationships/hyperlink" Target="http://itech.dickinson.edu/chemistry/?p=10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Benzylpenicillin" TargetMode="External"/><Relationship Id="rId24" Type="http://schemas.openxmlformats.org/officeDocument/2006/relationships/hyperlink" Target="http://en.wikipedia.org/wiki/Bleu_de_Bresse" TargetMode="External"/><Relationship Id="rId32" Type="http://schemas.openxmlformats.org/officeDocument/2006/relationships/hyperlink" Target="http://en.wikipedia.org/wiki/Lanark_Blue" TargetMode="External"/><Relationship Id="rId37" Type="http://schemas.openxmlformats.org/officeDocument/2006/relationships/image" Target="media/image3.jpeg"/><Relationship Id="rId40" Type="http://schemas.openxmlformats.org/officeDocument/2006/relationships/hyperlink" Target="http://uk.answers.yahoo.com/question/index?qid=20070131044216AA2kalN" TargetMode="External"/><Relationship Id="rId5" Type="http://schemas.openxmlformats.org/officeDocument/2006/relationships/footnotes" Target="footnotes.xml"/><Relationship Id="rId15" Type="http://schemas.openxmlformats.org/officeDocument/2006/relationships/hyperlink" Target="http://en.wikipedia.org/wiki/Side_chain" TargetMode="External"/><Relationship Id="rId23" Type="http://schemas.openxmlformats.org/officeDocument/2006/relationships/hyperlink" Target="http://en.wikipedia.org/wiki/Gorgonzola_cheese" TargetMode="External"/><Relationship Id="rId28" Type="http://schemas.openxmlformats.org/officeDocument/2006/relationships/hyperlink" Target="http://en.wikipedia.org/wiki/Cashel_Blue" TargetMode="External"/><Relationship Id="rId36" Type="http://schemas.openxmlformats.org/officeDocument/2006/relationships/hyperlink" Target="http://en.wikipedia.org/wiki/Penicillium_roqueforti" TargetMode="External"/><Relationship Id="rId10" Type="http://schemas.openxmlformats.org/officeDocument/2006/relationships/hyperlink" Target="http://en.wikipedia.org/wiki/Penicillium" TargetMode="External"/><Relationship Id="rId19" Type="http://schemas.openxmlformats.org/officeDocument/2006/relationships/hyperlink" Target="http://en.wikipedia.org/wiki/Blue_cheese" TargetMode="External"/><Relationship Id="rId31" Type="http://schemas.openxmlformats.org/officeDocument/2006/relationships/hyperlink" Target="http://en.wikipedia.org/wiki/Fourme_de_Montbrison" TargetMode="External"/><Relationship Id="rId4" Type="http://schemas.openxmlformats.org/officeDocument/2006/relationships/webSettings" Target="webSettings.xml"/><Relationship Id="rId9" Type="http://schemas.openxmlformats.org/officeDocument/2006/relationships/hyperlink" Target="http://en.wikipedia.org/wiki/Antibiotic" TargetMode="External"/><Relationship Id="rId14" Type="http://schemas.openxmlformats.org/officeDocument/2006/relationships/hyperlink" Target="http://en.wikipedia.org/wiki/Benzathine_benzylpenicillin" TargetMode="External"/><Relationship Id="rId22" Type="http://schemas.openxmlformats.org/officeDocument/2006/relationships/hyperlink" Target="http://en.wikipedia.org/wiki/Bleu_d%27Auvergne" TargetMode="External"/><Relationship Id="rId27" Type="http://schemas.openxmlformats.org/officeDocument/2006/relationships/hyperlink" Target="http://en.wikipedia.org/wiki/Cambozola" TargetMode="External"/><Relationship Id="rId30" Type="http://schemas.openxmlformats.org/officeDocument/2006/relationships/hyperlink" Target="http://en.wikipedia.org/wiki/Fourme_d%27Ambert" TargetMode="External"/><Relationship Id="rId35" Type="http://schemas.openxmlformats.org/officeDocument/2006/relationships/hyperlink" Target="http://en.wikipedia.org/wiki/Stilton_cheese" TargetMode="External"/><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1120</Words>
  <Characters>6384</Characters>
  <Application>Microsoft Office Word</Application>
  <DocSecurity>0</DocSecurity>
  <Lines>53</Lines>
  <Paragraphs>14</Paragraphs>
  <ScaleCrop>false</ScaleCrop>
  <Company/>
  <LinksUpToDate>false</LinksUpToDate>
  <CharactersWithSpaces>7490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thinkpad</cp:lastModifiedBy>
  <cp:revision>3</cp:revision>
  <dcterms:created xsi:type="dcterms:W3CDTF">2011-05-15T07:44:00Z</dcterms:created>
  <dcterms:modified xsi:type="dcterms:W3CDTF">2011-05-16T07:14:00Z</dcterms:modified>
</cp:coreProperties>
</file>